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09" w:rsidRPr="00545209" w:rsidRDefault="00545209" w:rsidP="00545209">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r>
        <w:rPr>
          <w:rFonts w:ascii="Times New Roman" w:eastAsia="Times New Roman" w:hAnsi="Times New Roman" w:cs="Times New Roman"/>
          <w:b/>
          <w:bCs/>
          <w:kern w:val="36"/>
          <w:sz w:val="48"/>
          <w:szCs w:val="48"/>
          <w:lang w:eastAsia="fr-FR"/>
        </w:rPr>
        <w:t xml:space="preserve">ADN-24012020- </w:t>
      </w:r>
      <w:r w:rsidRPr="00545209">
        <w:rPr>
          <w:rFonts w:ascii="Times New Roman" w:eastAsia="Times New Roman" w:hAnsi="Times New Roman" w:cs="Times New Roman"/>
          <w:b/>
          <w:bCs/>
          <w:kern w:val="36"/>
          <w:sz w:val="48"/>
          <w:szCs w:val="48"/>
          <w:lang w:eastAsia="fr-FR"/>
        </w:rPr>
        <w:t>2020</w:t>
      </w:r>
      <w:r>
        <w:rPr>
          <w:rFonts w:ascii="Times New Roman" w:eastAsia="Times New Roman" w:hAnsi="Times New Roman" w:cs="Times New Roman"/>
          <w:b/>
          <w:bCs/>
          <w:kern w:val="36"/>
          <w:sz w:val="48"/>
          <w:szCs w:val="48"/>
          <w:lang w:eastAsia="fr-FR"/>
        </w:rPr>
        <w:t>,</w:t>
      </w:r>
      <w:r w:rsidRPr="00545209">
        <w:rPr>
          <w:rFonts w:ascii="Times New Roman" w:eastAsia="Times New Roman" w:hAnsi="Times New Roman" w:cs="Times New Roman"/>
          <w:b/>
          <w:bCs/>
          <w:kern w:val="36"/>
          <w:sz w:val="48"/>
          <w:szCs w:val="48"/>
          <w:lang w:eastAsia="fr-FR"/>
        </w:rPr>
        <w:t xml:space="preserve"> la surveillance de masse technologique est partout. Et qui s'en fout ?</w:t>
      </w:r>
    </w:p>
    <w:bookmarkEnd w:id="0"/>
    <w:p w:rsidR="00545209" w:rsidRPr="00545209" w:rsidRDefault="00545209" w:rsidP="00545209">
      <w:pPr>
        <w:rPr>
          <w:rFonts w:ascii="Times New Roman" w:eastAsia="Times New Roman" w:hAnsi="Times New Roman" w:cs="Times New Roman"/>
          <w:lang w:eastAsia="fr-FR"/>
        </w:rPr>
      </w:pPr>
      <w:r w:rsidRPr="00545209">
        <w:rPr>
          <w:rFonts w:ascii="Times New Roman" w:eastAsia="Times New Roman" w:hAnsi="Times New Roman" w:cs="Times New Roman"/>
          <w:lang w:eastAsia="fr-FR"/>
        </w:rPr>
        <w:fldChar w:fldCharType="begin"/>
      </w:r>
      <w:r w:rsidRPr="00545209">
        <w:rPr>
          <w:rFonts w:ascii="Times New Roman" w:eastAsia="Times New Roman" w:hAnsi="Times New Roman" w:cs="Times New Roman"/>
          <w:lang w:eastAsia="fr-FR"/>
        </w:rPr>
        <w:instrText xml:space="preserve"> HYPERLINK "https://www.ladn.eu/tag/cambridge-analytica/" \o "Cambridge Analytica" </w:instrText>
      </w:r>
      <w:r w:rsidRPr="00545209">
        <w:rPr>
          <w:rFonts w:ascii="Times New Roman" w:eastAsia="Times New Roman" w:hAnsi="Times New Roman" w:cs="Times New Roman"/>
          <w:lang w:eastAsia="fr-FR"/>
        </w:rPr>
        <w:fldChar w:fldCharType="separate"/>
      </w:r>
      <w:r w:rsidRPr="00545209">
        <w:rPr>
          <w:rFonts w:ascii="Times New Roman" w:eastAsia="Times New Roman" w:hAnsi="Times New Roman" w:cs="Times New Roman"/>
          <w:color w:val="0000FF"/>
          <w:u w:val="single"/>
          <w:lang w:eastAsia="fr-FR"/>
        </w:rPr>
        <w:t xml:space="preserve">#Cambridge </w:t>
      </w:r>
      <w:proofErr w:type="spellStart"/>
      <w:r w:rsidRPr="00545209">
        <w:rPr>
          <w:rFonts w:ascii="Times New Roman" w:eastAsia="Times New Roman" w:hAnsi="Times New Roman" w:cs="Times New Roman"/>
          <w:color w:val="0000FF"/>
          <w:u w:val="single"/>
          <w:lang w:eastAsia="fr-FR"/>
        </w:rPr>
        <w:t>Analytica</w:t>
      </w:r>
      <w:proofErr w:type="spellEnd"/>
      <w:r w:rsidRPr="00545209">
        <w:rPr>
          <w:rFonts w:ascii="Times New Roman" w:eastAsia="Times New Roman" w:hAnsi="Times New Roman" w:cs="Times New Roman"/>
          <w:lang w:eastAsia="fr-FR"/>
        </w:rPr>
        <w:fldChar w:fldCharType="end"/>
      </w:r>
      <w:r w:rsidRPr="00545209">
        <w:rPr>
          <w:rFonts w:ascii="Times New Roman" w:eastAsia="Times New Roman" w:hAnsi="Times New Roman" w:cs="Times New Roman"/>
          <w:lang w:eastAsia="fr-FR"/>
        </w:rPr>
        <w:t xml:space="preserve"> </w:t>
      </w:r>
      <w:hyperlink r:id="rId5" w:tooltip="data" w:history="1">
        <w:r w:rsidRPr="00545209">
          <w:rPr>
            <w:rFonts w:ascii="Times New Roman" w:eastAsia="Times New Roman" w:hAnsi="Times New Roman" w:cs="Times New Roman"/>
            <w:color w:val="0000FF"/>
            <w:u w:val="single"/>
            <w:lang w:eastAsia="fr-FR"/>
          </w:rPr>
          <w:t>#data</w:t>
        </w:r>
      </w:hyperlink>
      <w:r w:rsidRPr="00545209">
        <w:rPr>
          <w:rFonts w:ascii="Times New Roman" w:eastAsia="Times New Roman" w:hAnsi="Times New Roman" w:cs="Times New Roman"/>
          <w:lang w:eastAsia="fr-FR"/>
        </w:rPr>
        <w:t xml:space="preserve"> </w:t>
      </w:r>
      <w:hyperlink r:id="rId6" w:tooltip="données" w:history="1">
        <w:r w:rsidRPr="00545209">
          <w:rPr>
            <w:rFonts w:ascii="Times New Roman" w:eastAsia="Times New Roman" w:hAnsi="Times New Roman" w:cs="Times New Roman"/>
            <w:color w:val="0000FF"/>
            <w:u w:val="single"/>
            <w:lang w:eastAsia="fr-FR"/>
          </w:rPr>
          <w:t>#données</w:t>
        </w:r>
      </w:hyperlink>
      <w:r w:rsidRPr="00545209">
        <w:rPr>
          <w:rFonts w:ascii="Times New Roman" w:eastAsia="Times New Roman" w:hAnsi="Times New Roman" w:cs="Times New Roman"/>
          <w:lang w:eastAsia="fr-FR"/>
        </w:rPr>
        <w:t xml:space="preserve"> </w:t>
      </w:r>
      <w:hyperlink r:id="rId7" w:tooltip="numérique" w:history="1">
        <w:r w:rsidRPr="00545209">
          <w:rPr>
            <w:rFonts w:ascii="Times New Roman" w:eastAsia="Times New Roman" w:hAnsi="Times New Roman" w:cs="Times New Roman"/>
            <w:color w:val="0000FF"/>
            <w:u w:val="single"/>
            <w:lang w:eastAsia="fr-FR"/>
          </w:rPr>
          <w:t>#numérique</w:t>
        </w:r>
      </w:hyperlink>
      <w:r w:rsidRPr="00545209">
        <w:rPr>
          <w:rFonts w:ascii="Times New Roman" w:eastAsia="Times New Roman" w:hAnsi="Times New Roman" w:cs="Times New Roman"/>
          <w:lang w:eastAsia="fr-FR"/>
        </w:rPr>
        <w:t xml:space="preserve"> </w:t>
      </w:r>
      <w:hyperlink r:id="rId8" w:tooltip="Reconnaissance faciale" w:history="1">
        <w:r w:rsidRPr="00545209">
          <w:rPr>
            <w:rFonts w:ascii="Times New Roman" w:eastAsia="Times New Roman" w:hAnsi="Times New Roman" w:cs="Times New Roman"/>
            <w:color w:val="0000FF"/>
            <w:u w:val="single"/>
            <w:lang w:eastAsia="fr-FR"/>
          </w:rPr>
          <w:t>#Reconnaissance faciale</w:t>
        </w:r>
      </w:hyperlink>
      <w:r w:rsidRPr="00545209">
        <w:rPr>
          <w:rFonts w:ascii="Times New Roman" w:eastAsia="Times New Roman" w:hAnsi="Times New Roman" w:cs="Times New Roman"/>
          <w:lang w:eastAsia="fr-FR"/>
        </w:rPr>
        <w:t xml:space="preserve"> </w:t>
      </w:r>
      <w:hyperlink r:id="rId9" w:tooltip="surveillance" w:history="1">
        <w:r w:rsidRPr="00545209">
          <w:rPr>
            <w:rFonts w:ascii="Times New Roman" w:eastAsia="Times New Roman" w:hAnsi="Times New Roman" w:cs="Times New Roman"/>
            <w:color w:val="0000FF"/>
            <w:u w:val="single"/>
            <w:lang w:eastAsia="fr-FR"/>
          </w:rPr>
          <w:t>#surveillance</w:t>
        </w:r>
      </w:hyperlink>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 À l’heure où la reconnaissance faciale investit nos visages, où les assistants vocaux intelligents s’invitent dans nos salons, et où Instagram recompose nos rapports sociaux, est-il encore possible de se tenir à l’abri des regards ? » C’est la question qu'Olivier </w:t>
      </w:r>
      <w:proofErr w:type="spellStart"/>
      <w:r w:rsidRPr="00545209">
        <w:rPr>
          <w:rFonts w:ascii="Times New Roman" w:eastAsia="Times New Roman" w:hAnsi="Times New Roman" w:cs="Times New Roman"/>
          <w:lang w:eastAsia="fr-FR"/>
        </w:rPr>
        <w:t>Tesquet</w:t>
      </w:r>
      <w:proofErr w:type="spellEnd"/>
      <w:r w:rsidRPr="00545209">
        <w:rPr>
          <w:rFonts w:ascii="Times New Roman" w:eastAsia="Times New Roman" w:hAnsi="Times New Roman" w:cs="Times New Roman"/>
          <w:lang w:eastAsia="fr-FR"/>
        </w:rPr>
        <w:t xml:space="preserve"> nous invite à poser dans </w:t>
      </w:r>
      <w:r w:rsidRPr="00545209">
        <w:rPr>
          <w:rFonts w:ascii="Times New Roman" w:eastAsia="Times New Roman" w:hAnsi="Times New Roman" w:cs="Times New Roman"/>
          <w:i/>
          <w:iCs/>
          <w:lang w:eastAsia="fr-FR"/>
        </w:rPr>
        <w:t>À la trace</w:t>
      </w:r>
      <w:r w:rsidRPr="00545209">
        <w:rPr>
          <w:rFonts w:ascii="Times New Roman" w:eastAsia="Times New Roman" w:hAnsi="Times New Roman" w:cs="Times New Roman"/>
          <w:lang w:eastAsia="fr-FR"/>
        </w:rPr>
        <w:t>. Interview.</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Journaliste chez </w:t>
      </w:r>
      <w:r w:rsidRPr="00545209">
        <w:rPr>
          <w:rFonts w:ascii="Times New Roman" w:eastAsia="Times New Roman" w:hAnsi="Times New Roman" w:cs="Times New Roman"/>
          <w:i/>
          <w:iCs/>
          <w:lang w:eastAsia="fr-FR"/>
        </w:rPr>
        <w:t>Télérama</w:t>
      </w:r>
      <w:r w:rsidRPr="00545209">
        <w:rPr>
          <w:rFonts w:ascii="Times New Roman" w:eastAsia="Times New Roman" w:hAnsi="Times New Roman" w:cs="Times New Roman"/>
          <w:lang w:eastAsia="fr-FR"/>
        </w:rPr>
        <w:t xml:space="preserve">, </w:t>
      </w:r>
      <w:hyperlink r:id="rId10" w:tgtFrame="_blank" w:history="1">
        <w:r w:rsidRPr="00545209">
          <w:rPr>
            <w:rFonts w:ascii="Times New Roman" w:eastAsia="Times New Roman" w:hAnsi="Times New Roman" w:cs="Times New Roman"/>
            <w:color w:val="0000FF"/>
            <w:u w:val="single"/>
            <w:lang w:eastAsia="fr-FR"/>
          </w:rPr>
          <w:t xml:space="preserve">Olivier </w:t>
        </w:r>
        <w:proofErr w:type="spellStart"/>
        <w:r w:rsidRPr="00545209">
          <w:rPr>
            <w:rFonts w:ascii="Times New Roman" w:eastAsia="Times New Roman" w:hAnsi="Times New Roman" w:cs="Times New Roman"/>
            <w:color w:val="0000FF"/>
            <w:u w:val="single"/>
            <w:lang w:eastAsia="fr-FR"/>
          </w:rPr>
          <w:t>Tesquet</w:t>
        </w:r>
        <w:proofErr w:type="spellEnd"/>
      </w:hyperlink>
      <w:r w:rsidRPr="00545209">
        <w:rPr>
          <w:rFonts w:ascii="Times New Roman" w:eastAsia="Times New Roman" w:hAnsi="Times New Roman" w:cs="Times New Roman"/>
          <w:lang w:eastAsia="fr-FR"/>
        </w:rPr>
        <w:t xml:space="preserve"> décrypte depuis dix ans </w:t>
      </w:r>
      <w:r w:rsidRPr="00545209">
        <w:rPr>
          <w:rFonts w:ascii="Times New Roman" w:eastAsia="Times New Roman" w:hAnsi="Times New Roman" w:cs="Times New Roman"/>
          <w:i/>
          <w:iCs/>
          <w:lang w:eastAsia="fr-FR"/>
        </w:rPr>
        <w:t xml:space="preserve">(Comprendre </w:t>
      </w:r>
      <w:proofErr w:type="spellStart"/>
      <w:r w:rsidRPr="00545209">
        <w:rPr>
          <w:rFonts w:ascii="Times New Roman" w:eastAsia="Times New Roman" w:hAnsi="Times New Roman" w:cs="Times New Roman"/>
          <w:i/>
          <w:iCs/>
          <w:lang w:eastAsia="fr-FR"/>
        </w:rPr>
        <w:t>WikiLeaks</w:t>
      </w:r>
      <w:proofErr w:type="spellEnd"/>
      <w:r w:rsidRPr="00545209">
        <w:rPr>
          <w:rFonts w:ascii="Times New Roman" w:eastAsia="Times New Roman" w:hAnsi="Times New Roman" w:cs="Times New Roman"/>
          <w:i/>
          <w:iCs/>
          <w:lang w:eastAsia="fr-FR"/>
        </w:rPr>
        <w:t>, Dans la tête de Julian Assange)</w:t>
      </w:r>
      <w:r w:rsidRPr="00545209">
        <w:rPr>
          <w:rFonts w:ascii="Times New Roman" w:eastAsia="Times New Roman" w:hAnsi="Times New Roman" w:cs="Times New Roman"/>
          <w:lang w:eastAsia="fr-FR"/>
        </w:rPr>
        <w:t xml:space="preserve"> la façon dont l’</w:t>
      </w:r>
      <w:r w:rsidRPr="00545209">
        <w:rPr>
          <w:rFonts w:ascii="Times New Roman" w:eastAsia="Times New Roman" w:hAnsi="Times New Roman" w:cs="Times New Roman"/>
          <w:b/>
          <w:bCs/>
          <w:lang w:eastAsia="fr-FR"/>
        </w:rPr>
        <w:t>omniprésence de la surveillance</w:t>
      </w:r>
      <w:r w:rsidRPr="00545209">
        <w:rPr>
          <w:rFonts w:ascii="Times New Roman" w:eastAsia="Times New Roman" w:hAnsi="Times New Roman" w:cs="Times New Roman"/>
          <w:lang w:eastAsia="fr-FR"/>
        </w:rPr>
        <w:t xml:space="preserve"> recompose à sa guise notre environnement. Dans </w:t>
      </w:r>
      <w:r w:rsidRPr="00545209">
        <w:rPr>
          <w:rFonts w:ascii="Times New Roman" w:eastAsia="Times New Roman" w:hAnsi="Times New Roman" w:cs="Times New Roman"/>
          <w:i/>
          <w:iCs/>
          <w:lang w:eastAsia="fr-FR"/>
        </w:rPr>
        <w:t>À la trace, </w:t>
      </w:r>
      <w:r w:rsidRPr="00545209">
        <w:rPr>
          <w:rFonts w:ascii="Times New Roman" w:eastAsia="Times New Roman" w:hAnsi="Times New Roman" w:cs="Times New Roman"/>
          <w:lang w:eastAsia="fr-FR"/>
        </w:rPr>
        <w:t>son ouvrage qui vient de paraître, il analyse le processus d’</w:t>
      </w:r>
      <w:proofErr w:type="spellStart"/>
      <w:r w:rsidRPr="00545209">
        <w:rPr>
          <w:rFonts w:ascii="Times New Roman" w:eastAsia="Times New Roman" w:hAnsi="Times New Roman" w:cs="Times New Roman"/>
          <w:lang w:eastAsia="fr-FR"/>
        </w:rPr>
        <w:t>invisibilisation</w:t>
      </w:r>
      <w:proofErr w:type="spellEnd"/>
      <w:r w:rsidRPr="00545209">
        <w:rPr>
          <w:rFonts w:ascii="Times New Roman" w:eastAsia="Times New Roman" w:hAnsi="Times New Roman" w:cs="Times New Roman"/>
          <w:lang w:eastAsia="fr-FR"/>
        </w:rPr>
        <w:t xml:space="preserve"> de la surveillance de masse, et de ses effets délétères. Des </w:t>
      </w:r>
      <w:r w:rsidRPr="00545209">
        <w:rPr>
          <w:rFonts w:ascii="Times New Roman" w:eastAsia="Times New Roman" w:hAnsi="Times New Roman" w:cs="Times New Roman"/>
          <w:b/>
          <w:bCs/>
          <w:lang w:eastAsia="fr-FR"/>
        </w:rPr>
        <w:t>caméras intelligentes</w:t>
      </w:r>
      <w:r w:rsidRPr="00545209">
        <w:rPr>
          <w:rFonts w:ascii="Times New Roman" w:eastAsia="Times New Roman" w:hAnsi="Times New Roman" w:cs="Times New Roman"/>
          <w:lang w:eastAsia="fr-FR"/>
        </w:rPr>
        <w:t xml:space="preserve"> de Xinjiang à </w:t>
      </w:r>
      <w:hyperlink r:id="rId11" w:tgtFrame="_blank" w:history="1">
        <w:r w:rsidRPr="00545209">
          <w:rPr>
            <w:rFonts w:ascii="Times New Roman" w:eastAsia="Times New Roman" w:hAnsi="Times New Roman" w:cs="Times New Roman"/>
            <w:color w:val="0000FF"/>
            <w:u w:val="single"/>
            <w:lang w:eastAsia="fr-FR"/>
          </w:rPr>
          <w:t>nos profils Facebook</w:t>
        </w:r>
      </w:hyperlink>
      <w:r w:rsidRPr="00545209">
        <w:rPr>
          <w:rFonts w:ascii="Times New Roman" w:eastAsia="Times New Roman" w:hAnsi="Times New Roman" w:cs="Times New Roman"/>
          <w:lang w:eastAsia="fr-FR"/>
        </w:rPr>
        <w:t xml:space="preserve">, </w:t>
      </w:r>
      <w:r w:rsidRPr="00545209">
        <w:rPr>
          <w:rFonts w:ascii="Times New Roman" w:eastAsia="Times New Roman" w:hAnsi="Times New Roman" w:cs="Times New Roman"/>
          <w:b/>
          <w:bCs/>
          <w:lang w:eastAsia="fr-FR"/>
        </w:rPr>
        <w:t>les nouveaux dispositifs de surveillance</w:t>
      </w:r>
      <w:r w:rsidRPr="00545209">
        <w:rPr>
          <w:rFonts w:ascii="Times New Roman" w:eastAsia="Times New Roman" w:hAnsi="Times New Roman" w:cs="Times New Roman"/>
          <w:lang w:eastAsia="fr-FR"/>
        </w:rPr>
        <w:t>, ubiquitaires et invisibles, sont joyeusement invités à violer, capter et partager la moindre parcelle de notre intimité…</w:t>
      </w:r>
    </w:p>
    <w:p w:rsidR="00545209" w:rsidRPr="00545209" w:rsidRDefault="00545209" w:rsidP="00545209">
      <w:pPr>
        <w:jc w:val="center"/>
        <w:rPr>
          <w:rFonts w:ascii="Times New Roman" w:eastAsia="Times New Roman" w:hAnsi="Times New Roman" w:cs="Times New Roman"/>
          <w:lang w:eastAsia="fr-FR"/>
        </w:rPr>
      </w:pPr>
      <w:r w:rsidRPr="00545209">
        <w:rPr>
          <w:rFonts w:ascii="Times New Roman" w:eastAsia="Times New Roman" w:hAnsi="Times New Roman" w:cs="Times New Roman"/>
          <w:lang w:eastAsia="fr-FR"/>
        </w:rPr>
        <w:fldChar w:fldCharType="begin"/>
      </w:r>
      <w:r w:rsidRPr="00545209">
        <w:rPr>
          <w:rFonts w:ascii="Times New Roman" w:eastAsia="Times New Roman" w:hAnsi="Times New Roman" w:cs="Times New Roman"/>
          <w:lang w:eastAsia="fr-FR"/>
        </w:rPr>
        <w:instrText xml:space="preserve"> INCLUDEPICTURE "https://www.ladn.eu/wp-content/uploads/2020/01/Unknown-1.jpeg" \* MERGEFORMATINET </w:instrText>
      </w:r>
      <w:r w:rsidRPr="00545209">
        <w:rPr>
          <w:rFonts w:ascii="Times New Roman" w:eastAsia="Times New Roman" w:hAnsi="Times New Roman" w:cs="Times New Roman"/>
          <w:lang w:eastAsia="fr-FR"/>
        </w:rPr>
        <w:fldChar w:fldCharType="separate"/>
      </w:r>
      <w:r w:rsidRPr="00545209">
        <w:rPr>
          <w:rFonts w:ascii="Times New Roman" w:eastAsia="Times New Roman" w:hAnsi="Times New Roman" w:cs="Times New Roman"/>
          <w:noProof/>
          <w:lang w:eastAsia="fr-FR"/>
        </w:rPr>
        <w:drawing>
          <wp:inline distT="0" distB="0" distL="0" distR="0">
            <wp:extent cx="3035308" cy="4544926"/>
            <wp:effectExtent l="0" t="0" r="0" b="1905"/>
            <wp:docPr id="7" name="Image 7" descr="Portrait de Olivier Tes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de Olivier Tesqu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1141" cy="4598581"/>
                    </a:xfrm>
                    <a:prstGeom prst="rect">
                      <a:avLst/>
                    </a:prstGeom>
                    <a:noFill/>
                    <a:ln>
                      <a:noFill/>
                    </a:ln>
                  </pic:spPr>
                </pic:pic>
              </a:graphicData>
            </a:graphic>
          </wp:inline>
        </w:drawing>
      </w:r>
      <w:r w:rsidRPr="00545209">
        <w:rPr>
          <w:rFonts w:ascii="Times New Roman" w:eastAsia="Times New Roman" w:hAnsi="Times New Roman" w:cs="Times New Roman"/>
          <w:lang w:eastAsia="fr-FR"/>
        </w:rPr>
        <w:fldChar w:fldCharType="end"/>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Crédit : James </w:t>
      </w:r>
      <w:proofErr w:type="spellStart"/>
      <w:r w:rsidRPr="00545209">
        <w:rPr>
          <w:rFonts w:ascii="Times New Roman" w:eastAsia="Times New Roman" w:hAnsi="Times New Roman" w:cs="Times New Roman"/>
          <w:lang w:eastAsia="fr-FR"/>
        </w:rPr>
        <w:t>Startt</w:t>
      </w:r>
      <w:proofErr w:type="spellEnd"/>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lastRenderedPageBreak/>
        <w:t>Bienvenue dans le capitalisme de surveillance, où en dociles agents de notre enfermement, nous transformons de bon cœur chacune de nos expériences en signal exploitable. </w:t>
      </w:r>
    </w:p>
    <w:p w:rsidR="00545209" w:rsidRPr="00545209" w:rsidRDefault="00545209" w:rsidP="00545209">
      <w:pPr>
        <w:rPr>
          <w:rFonts w:ascii="Times New Roman" w:eastAsia="Times New Roman" w:hAnsi="Times New Roman" w:cs="Times New Roman"/>
          <w:lang w:eastAsia="fr-FR"/>
        </w:rPr>
      </w:pPr>
      <w:r w:rsidRPr="00545209">
        <w:rPr>
          <w:rFonts w:ascii="Times New Roman" w:eastAsia="Times New Roman" w:hAnsi="Times New Roman" w:cs="Times New Roman"/>
          <w:noProof/>
          <w:color w:val="0000FF"/>
          <w:lang w:eastAsia="fr-FR"/>
        </w:rPr>
        <w:drawing>
          <wp:inline distT="0" distB="0" distL="0" distR="0">
            <wp:extent cx="1911985" cy="1911985"/>
            <wp:effectExtent l="0" t="0" r="5715" b="5715"/>
            <wp:docPr id="6" name="Image 6">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985" cy="1911985"/>
                    </a:xfrm>
                    <a:prstGeom prst="rect">
                      <a:avLst/>
                    </a:prstGeom>
                    <a:noFill/>
                    <a:ln>
                      <a:noFill/>
                    </a:ln>
                  </pic:spPr>
                </pic:pic>
              </a:graphicData>
            </a:graphic>
          </wp:inline>
        </w:drawing>
      </w:r>
    </w:p>
    <w:p w:rsidR="00545209" w:rsidRPr="00545209" w:rsidRDefault="00545209" w:rsidP="00545209">
      <w:pPr>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Lire aussi </w:t>
      </w:r>
      <w:hyperlink r:id="rId15" w:tgtFrame="_blank" w:history="1">
        <w:proofErr w:type="spellStart"/>
        <w:r w:rsidRPr="00545209">
          <w:rPr>
            <w:rFonts w:ascii="Times New Roman" w:eastAsia="Times New Roman" w:hAnsi="Times New Roman" w:cs="Times New Roman"/>
            <w:color w:val="0000FF"/>
            <w:u w:val="single"/>
            <w:lang w:eastAsia="fr-FR"/>
          </w:rPr>
          <w:t>WikiLeaks</w:t>
        </w:r>
        <w:proofErr w:type="spellEnd"/>
        <w:r w:rsidRPr="00545209">
          <w:rPr>
            <w:rFonts w:ascii="Times New Roman" w:eastAsia="Times New Roman" w:hAnsi="Times New Roman" w:cs="Times New Roman"/>
            <w:color w:val="0000FF"/>
            <w:u w:val="single"/>
            <w:lang w:eastAsia="fr-FR"/>
          </w:rPr>
          <w:t xml:space="preserve"> donne 90 jours à Apple pour rectifier le tir</w:t>
        </w:r>
      </w:hyperlink>
    </w:p>
    <w:p w:rsidR="00545209" w:rsidRPr="00545209" w:rsidRDefault="00545209" w:rsidP="00545209">
      <w:pPr>
        <w:spacing w:before="100" w:beforeAutospacing="1" w:after="100" w:afterAutospacing="1"/>
        <w:outlineLvl w:val="1"/>
        <w:rPr>
          <w:rFonts w:ascii="Times New Roman" w:eastAsia="Times New Roman" w:hAnsi="Times New Roman" w:cs="Times New Roman"/>
          <w:b/>
          <w:bCs/>
          <w:sz w:val="36"/>
          <w:szCs w:val="36"/>
          <w:lang w:eastAsia="fr-FR"/>
        </w:rPr>
      </w:pPr>
      <w:r w:rsidRPr="00545209">
        <w:rPr>
          <w:rFonts w:ascii="Times New Roman" w:eastAsia="Times New Roman" w:hAnsi="Times New Roman" w:cs="Times New Roman"/>
          <w:b/>
          <w:bCs/>
          <w:sz w:val="36"/>
          <w:szCs w:val="36"/>
          <w:lang w:eastAsia="fr-FR"/>
        </w:rPr>
        <w:t>La surveillance de masse est-elle un phénomène nouveau ?</w:t>
      </w:r>
    </w:p>
    <w:p w:rsid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b/>
          <w:bCs/>
          <w:lang w:eastAsia="fr-FR"/>
        </w:rPr>
        <w:t xml:space="preserve">Olivier </w:t>
      </w:r>
      <w:proofErr w:type="spellStart"/>
      <w:r w:rsidRPr="00545209">
        <w:rPr>
          <w:rFonts w:ascii="Times New Roman" w:eastAsia="Times New Roman" w:hAnsi="Times New Roman" w:cs="Times New Roman"/>
          <w:b/>
          <w:bCs/>
          <w:lang w:eastAsia="fr-FR"/>
        </w:rPr>
        <w:t>Tesquet</w:t>
      </w:r>
      <w:proofErr w:type="spellEnd"/>
      <w:r w:rsidRPr="00545209">
        <w:rPr>
          <w:rFonts w:ascii="Times New Roman" w:eastAsia="Times New Roman" w:hAnsi="Times New Roman" w:cs="Times New Roman"/>
          <w:lang w:eastAsia="fr-FR"/>
        </w:rPr>
        <w:t> : Il est important de préciser la filiation de la surveillance de masse car on imagine souvent qu'elle est née avec les nouvelles technologies. Il y a un siècle et demi, les seules populations qui devaient justifier à tous moments de leur identité étaient les pauvres, les étrangers et les criminels récidivistes. Les dispositifs étaient nombreux : carnets ouvriers, carnets de nomade, ou encore les </w:t>
      </w:r>
      <w:r w:rsidRPr="00545209">
        <w:rPr>
          <w:rFonts w:ascii="Times New Roman" w:eastAsia="Times New Roman" w:hAnsi="Times New Roman" w:cs="Times New Roman"/>
          <w:b/>
          <w:bCs/>
          <w:lang w:eastAsia="fr-FR"/>
        </w:rPr>
        <w:t>fiches anthropométriques d’Alphonse Bertillon</w:t>
      </w:r>
      <w:r w:rsidRPr="00545209">
        <w:rPr>
          <w:rFonts w:ascii="Times New Roman" w:eastAsia="Times New Roman" w:hAnsi="Times New Roman" w:cs="Times New Roman"/>
          <w:lang w:eastAsia="fr-FR"/>
        </w:rPr>
        <w:t xml:space="preserve">, qui, en s’appuyant sur le calcul de 14 mensurations (taille, longueur des pieds, mains, oreilles, avant-bras, arête du nez…), sont les ancêtres de </w:t>
      </w:r>
      <w:hyperlink r:id="rId16" w:tgtFrame="_blank" w:history="1">
        <w:r w:rsidRPr="00545209">
          <w:rPr>
            <w:rFonts w:ascii="Times New Roman" w:eastAsia="Times New Roman" w:hAnsi="Times New Roman" w:cs="Times New Roman"/>
            <w:color w:val="0000FF"/>
            <w:u w:val="single"/>
            <w:lang w:eastAsia="fr-FR"/>
          </w:rPr>
          <w:t>la reconnaissance faciale</w:t>
        </w:r>
      </w:hyperlink>
      <w:r w:rsidRPr="00545209">
        <w:rPr>
          <w:rFonts w:ascii="Times New Roman" w:eastAsia="Times New Roman" w:hAnsi="Times New Roman" w:cs="Times New Roman"/>
          <w:lang w:eastAsia="fr-FR"/>
        </w:rPr>
        <w:t>. On pense aussi à la biométrie, d’abord expérimentée sur les territoires coloniaux de la France (Indochine), puis à la généralisation du titre d’identité sous Vichy, qui à l'aube de la première guerre mondiale, aurait fait bondir.</w:t>
      </w:r>
    </w:p>
    <w:p w:rsidR="00545209" w:rsidRPr="00545209" w:rsidRDefault="00545209" w:rsidP="00545209">
      <w:pPr>
        <w:spacing w:before="100" w:beforeAutospacing="1" w:after="100" w:afterAutospacing="1"/>
        <w:jc w:val="center"/>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w:t>
      </w:r>
      <w:r w:rsidRPr="00545209">
        <w:rPr>
          <w:rFonts w:ascii="Times New Roman" w:eastAsia="Times New Roman" w:hAnsi="Times New Roman" w:cs="Times New Roman"/>
          <w:lang w:eastAsia="fr-FR"/>
        </w:rPr>
        <w:fldChar w:fldCharType="begin"/>
      </w:r>
      <w:r w:rsidRPr="00545209">
        <w:rPr>
          <w:rFonts w:ascii="Times New Roman" w:eastAsia="Times New Roman" w:hAnsi="Times New Roman" w:cs="Times New Roman"/>
          <w:lang w:eastAsia="fr-FR"/>
        </w:rPr>
        <w:instrText xml:space="preserve"> INCLUDEPICTURE "https://www.ladn.eu/wp-content/uploads/2020/01/Unknown.jpeg" \* MERGEFORMATINET </w:instrText>
      </w:r>
      <w:r w:rsidRPr="00545209">
        <w:rPr>
          <w:rFonts w:ascii="Times New Roman" w:eastAsia="Times New Roman" w:hAnsi="Times New Roman" w:cs="Times New Roman"/>
          <w:lang w:eastAsia="fr-FR"/>
        </w:rPr>
        <w:fldChar w:fldCharType="separate"/>
      </w:r>
      <w:r w:rsidRPr="00545209">
        <w:rPr>
          <w:rFonts w:ascii="Times New Roman" w:eastAsia="Times New Roman" w:hAnsi="Times New Roman" w:cs="Times New Roman"/>
          <w:noProof/>
          <w:lang w:eastAsia="fr-FR"/>
        </w:rPr>
        <w:drawing>
          <wp:inline distT="0" distB="0" distL="0" distR="0" wp14:anchorId="4BA02730" wp14:editId="5A0C3740">
            <wp:extent cx="2272456" cy="3584640"/>
            <wp:effectExtent l="0" t="0" r="1270" b="0"/>
            <wp:docPr id="5" name="Image 5" descr="Couverture jaune de l'ouvrage A la 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verture jaune de l'ouvrage A la tra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7493" cy="3624134"/>
                    </a:xfrm>
                    <a:prstGeom prst="rect">
                      <a:avLst/>
                    </a:prstGeom>
                    <a:noFill/>
                    <a:ln>
                      <a:noFill/>
                    </a:ln>
                  </pic:spPr>
                </pic:pic>
              </a:graphicData>
            </a:graphic>
          </wp:inline>
        </w:drawing>
      </w:r>
      <w:r w:rsidRPr="00545209">
        <w:rPr>
          <w:rFonts w:ascii="Times New Roman" w:eastAsia="Times New Roman" w:hAnsi="Times New Roman" w:cs="Times New Roman"/>
          <w:lang w:eastAsia="fr-FR"/>
        </w:rPr>
        <w:fldChar w:fldCharType="end"/>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p>
    <w:p w:rsidR="00545209" w:rsidRPr="00545209" w:rsidRDefault="00545209" w:rsidP="00545209">
      <w:pPr>
        <w:spacing w:before="100" w:beforeAutospacing="1" w:after="100" w:afterAutospacing="1"/>
        <w:outlineLvl w:val="1"/>
        <w:rPr>
          <w:rFonts w:ascii="Times New Roman" w:eastAsia="Times New Roman" w:hAnsi="Times New Roman" w:cs="Times New Roman"/>
          <w:b/>
          <w:bCs/>
          <w:sz w:val="36"/>
          <w:szCs w:val="36"/>
          <w:lang w:eastAsia="fr-FR"/>
        </w:rPr>
      </w:pPr>
      <w:proofErr w:type="spellStart"/>
      <w:r w:rsidRPr="00545209">
        <w:rPr>
          <w:rFonts w:ascii="Times New Roman" w:eastAsia="Times New Roman" w:hAnsi="Times New Roman" w:cs="Times New Roman"/>
          <w:b/>
          <w:bCs/>
          <w:sz w:val="36"/>
          <w:szCs w:val="36"/>
          <w:lang w:eastAsia="fr-FR"/>
        </w:rPr>
        <w:t>Credit</w:t>
      </w:r>
      <w:proofErr w:type="spellEnd"/>
      <w:r w:rsidRPr="00545209">
        <w:rPr>
          <w:rFonts w:ascii="Times New Roman" w:eastAsia="Times New Roman" w:hAnsi="Times New Roman" w:cs="Times New Roman"/>
          <w:b/>
          <w:bCs/>
          <w:sz w:val="36"/>
          <w:szCs w:val="36"/>
          <w:lang w:eastAsia="fr-FR"/>
        </w:rPr>
        <w:t xml:space="preserve"> score, crédit social... tous les pays sont-ils égaux en matière de surveillance ?</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b/>
          <w:bCs/>
          <w:lang w:eastAsia="fr-FR"/>
        </w:rPr>
        <w:t>O.T. :</w:t>
      </w:r>
      <w:r w:rsidRPr="00545209">
        <w:rPr>
          <w:rFonts w:ascii="Times New Roman" w:eastAsia="Times New Roman" w:hAnsi="Times New Roman" w:cs="Times New Roman"/>
          <w:lang w:eastAsia="fr-FR"/>
        </w:rPr>
        <w:t xml:space="preserve"> Aux États-Unis, après la seconde guerre mondiale, on a vu émerger le calcul des scores de crédit, pour s’assurer de la solvabilité des consommateurs. En Asie, c’est le crédit social « à la chinoise », que l’on qualifie d'ailleurs toujours comme tel, et que l'on traite trop souvent comme une bizarrerie exotique tout droit sorti d’un épisode de </w:t>
      </w:r>
      <w:r w:rsidRPr="00545209">
        <w:rPr>
          <w:rFonts w:ascii="Times New Roman" w:eastAsia="Times New Roman" w:hAnsi="Times New Roman" w:cs="Times New Roman"/>
          <w:i/>
          <w:iCs/>
          <w:lang w:eastAsia="fr-FR"/>
        </w:rPr>
        <w:t xml:space="preserve">Black Mirror. </w:t>
      </w:r>
      <w:r w:rsidRPr="00545209">
        <w:rPr>
          <w:rFonts w:ascii="Times New Roman" w:eastAsia="Times New Roman" w:hAnsi="Times New Roman" w:cs="Times New Roman"/>
          <w:lang w:eastAsia="fr-FR"/>
        </w:rPr>
        <w:t xml:space="preserve">Il s’articule autour de deux figures totémiques, le mauvais payeur, et le piéton malpoli. Aujourd’hui en France, 70 ans après Vichy, on songe à déployer </w:t>
      </w:r>
      <w:r w:rsidRPr="00545209">
        <w:rPr>
          <w:rFonts w:ascii="Times New Roman" w:eastAsia="Times New Roman" w:hAnsi="Times New Roman" w:cs="Times New Roman"/>
          <w:b/>
          <w:bCs/>
          <w:lang w:eastAsia="fr-FR"/>
        </w:rPr>
        <w:t>la reconnaissance faciale</w:t>
      </w:r>
      <w:r w:rsidRPr="00545209">
        <w:rPr>
          <w:rFonts w:ascii="Times New Roman" w:eastAsia="Times New Roman" w:hAnsi="Times New Roman" w:cs="Times New Roman"/>
          <w:lang w:eastAsia="fr-FR"/>
        </w:rPr>
        <w:t xml:space="preserve"> partout, pour tous. Ce que j’observe, c’est un glissement, un phénomène d’accoutumance progressif face à « l’</w:t>
      </w:r>
      <w:proofErr w:type="spellStart"/>
      <w:r w:rsidRPr="00545209">
        <w:rPr>
          <w:rFonts w:ascii="Times New Roman" w:eastAsia="Times New Roman" w:hAnsi="Times New Roman" w:cs="Times New Roman"/>
          <w:lang w:eastAsia="fr-FR"/>
        </w:rPr>
        <w:t>encartement</w:t>
      </w:r>
      <w:proofErr w:type="spellEnd"/>
      <w:r w:rsidRPr="00545209">
        <w:rPr>
          <w:rFonts w:ascii="Times New Roman" w:eastAsia="Times New Roman" w:hAnsi="Times New Roman" w:cs="Times New Roman"/>
          <w:lang w:eastAsia="fr-FR"/>
        </w:rPr>
        <w:t> », qui nous fait négliger et sous-estimer la ressemblance entre les dispositifs mis en place ici et en Chine. En attendant, la température monte, la marmite chauffe, et nous brûlons. Heureusement, une petite musique de fond techno critique commence à monter.</w:t>
      </w:r>
    </w:p>
    <w:p w:rsidR="00545209" w:rsidRDefault="00545209" w:rsidP="00545209">
      <w:pPr>
        <w:jc w:val="center"/>
        <w:rPr>
          <w:rFonts w:ascii="Times New Roman" w:eastAsia="Times New Roman" w:hAnsi="Times New Roman" w:cs="Times New Roman"/>
          <w:lang w:eastAsia="fr-FR"/>
        </w:rPr>
      </w:pPr>
      <w:r w:rsidRPr="00545209">
        <w:rPr>
          <w:rFonts w:ascii="Times New Roman" w:eastAsia="Times New Roman" w:hAnsi="Times New Roman" w:cs="Times New Roman"/>
          <w:noProof/>
          <w:color w:val="0000FF"/>
          <w:lang w:eastAsia="fr-FR"/>
        </w:rPr>
        <w:drawing>
          <wp:inline distT="0" distB="0" distL="0" distR="0">
            <wp:extent cx="1911985" cy="1911985"/>
            <wp:effectExtent l="0" t="0" r="5715" b="5715"/>
            <wp:docPr id="4" name="Image 4" descr="gens assis dans un bus aveec leur smartphone et des masque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s assis dans un bus aveec leur smartphone et des masque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985" cy="1911985"/>
                    </a:xfrm>
                    <a:prstGeom prst="rect">
                      <a:avLst/>
                    </a:prstGeom>
                    <a:noFill/>
                    <a:ln>
                      <a:noFill/>
                    </a:ln>
                  </pic:spPr>
                </pic:pic>
              </a:graphicData>
            </a:graphic>
          </wp:inline>
        </w:drawing>
      </w:r>
    </w:p>
    <w:p w:rsidR="00545209" w:rsidRDefault="00545209" w:rsidP="00545209">
      <w:pPr>
        <w:rPr>
          <w:rFonts w:ascii="Times New Roman" w:eastAsia="Times New Roman" w:hAnsi="Times New Roman" w:cs="Times New Roman"/>
          <w:lang w:eastAsia="fr-FR"/>
        </w:rPr>
      </w:pPr>
    </w:p>
    <w:p w:rsidR="00545209" w:rsidRPr="00545209" w:rsidRDefault="00545209" w:rsidP="00545209">
      <w:pPr>
        <w:jc w:val="center"/>
        <w:rPr>
          <w:rFonts w:ascii="Times New Roman" w:eastAsia="Times New Roman" w:hAnsi="Times New Roman" w:cs="Times New Roman"/>
          <w:lang w:eastAsia="fr-FR"/>
        </w:rPr>
      </w:pPr>
    </w:p>
    <w:p w:rsidR="00545209" w:rsidRPr="00545209" w:rsidRDefault="00545209" w:rsidP="00545209">
      <w:pPr>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Lire aussi </w:t>
      </w:r>
      <w:hyperlink r:id="rId20" w:tgtFrame="_blank" w:history="1">
        <w:r w:rsidRPr="00545209">
          <w:rPr>
            <w:rFonts w:ascii="Times New Roman" w:eastAsia="Times New Roman" w:hAnsi="Times New Roman" w:cs="Times New Roman"/>
            <w:color w:val="0000FF"/>
            <w:u w:val="single"/>
            <w:lang w:eastAsia="fr-FR"/>
          </w:rPr>
          <w:t>3 Français sur 4 inquiets quant à la sécurité de leurs données personnelles</w:t>
        </w:r>
      </w:hyperlink>
    </w:p>
    <w:p w:rsidR="00545209" w:rsidRPr="00545209" w:rsidRDefault="00545209" w:rsidP="00545209">
      <w:pPr>
        <w:spacing w:before="100" w:beforeAutospacing="1" w:after="100" w:afterAutospacing="1"/>
        <w:outlineLvl w:val="1"/>
        <w:rPr>
          <w:rFonts w:ascii="Times New Roman" w:eastAsia="Times New Roman" w:hAnsi="Times New Roman" w:cs="Times New Roman"/>
          <w:b/>
          <w:bCs/>
          <w:sz w:val="36"/>
          <w:szCs w:val="36"/>
          <w:lang w:eastAsia="fr-FR"/>
        </w:rPr>
      </w:pPr>
      <w:r w:rsidRPr="00545209">
        <w:rPr>
          <w:rFonts w:ascii="Times New Roman" w:eastAsia="Times New Roman" w:hAnsi="Times New Roman" w:cs="Times New Roman"/>
          <w:b/>
          <w:bCs/>
          <w:sz w:val="36"/>
          <w:szCs w:val="36"/>
          <w:lang w:eastAsia="fr-FR"/>
        </w:rPr>
        <w:t>Vous utilisez le mot « gazeuse » pour décrire la surveillance contemporaine. Pourquoi ?</w:t>
      </w:r>
    </w:p>
    <w:p w:rsid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b/>
          <w:bCs/>
          <w:lang w:eastAsia="fr-FR"/>
        </w:rPr>
        <w:t>O.T. :</w:t>
      </w:r>
      <w:r w:rsidRPr="00545209">
        <w:rPr>
          <w:rFonts w:ascii="Times New Roman" w:eastAsia="Times New Roman" w:hAnsi="Times New Roman" w:cs="Times New Roman"/>
          <w:lang w:eastAsia="fr-FR"/>
        </w:rPr>
        <w:t xml:space="preserve"> Car elle est partout, mais invisible. La surveillance régalienne a longtemps été faite de dispositifs physiques : gendarmes, caméras... L’un des points de basculement, c’est la tentative réussie du capitalisme de surveillance de se rendre invisible, ou presque, à l’œil nu. On est dans un monde où la surveillance est venue s’encapsuler dans des appareils à l’apparence inoffensive, loin de ressembler aux supercalculateurs flippants issus de l’industrie militaire. Qui nous surveille aujourd’hui ? Les </w:t>
      </w:r>
      <w:r w:rsidRPr="00545209">
        <w:rPr>
          <w:rFonts w:ascii="Times New Roman" w:eastAsia="Times New Roman" w:hAnsi="Times New Roman" w:cs="Times New Roman"/>
          <w:i/>
          <w:iCs/>
          <w:lang w:eastAsia="fr-FR"/>
        </w:rPr>
        <w:t>data brokers</w:t>
      </w:r>
      <w:r w:rsidRPr="00545209">
        <w:rPr>
          <w:rFonts w:ascii="Times New Roman" w:eastAsia="Times New Roman" w:hAnsi="Times New Roman" w:cs="Times New Roman"/>
          <w:lang w:eastAsia="fr-FR"/>
        </w:rPr>
        <w:t xml:space="preserve"> qui n’ont pas pignon sur rues, les marchands d’armes numériques qui vendent de la donnée sous le manteau… Mais aussi des dispositifs incarnés qui ne se présentent pas comme ce qu’ils sont : les réseaux sociaux, Instagram et Facebook en tête, les caméras Ring d’Amazon, qui nous assignent quasiment à résidence, ou encore les assistants vocaux… Pour moi, ils sont vraiment comme le monolithe de </w:t>
      </w:r>
      <w:r w:rsidRPr="00545209">
        <w:rPr>
          <w:rFonts w:ascii="Times New Roman" w:eastAsia="Times New Roman" w:hAnsi="Times New Roman" w:cs="Times New Roman"/>
          <w:i/>
          <w:iCs/>
          <w:lang w:eastAsia="fr-FR"/>
        </w:rPr>
        <w:t>2001, l’Odyssée de l’espace</w:t>
      </w:r>
      <w:r w:rsidRPr="00545209">
        <w:rPr>
          <w:rFonts w:ascii="Times New Roman" w:eastAsia="Times New Roman" w:hAnsi="Times New Roman" w:cs="Times New Roman"/>
          <w:lang w:eastAsia="fr-FR"/>
        </w:rPr>
        <w:t xml:space="preserve">… Une espèce de truc sans aucune aspérité, un cylindre anonyme qui ne ressemble à aucun objet du quotidien et vient pourtant </w:t>
      </w:r>
      <w:r w:rsidRPr="00545209">
        <w:rPr>
          <w:rFonts w:ascii="Times New Roman" w:eastAsia="Times New Roman" w:hAnsi="Times New Roman" w:cs="Times New Roman"/>
          <w:i/>
          <w:iCs/>
          <w:lang w:eastAsia="fr-FR"/>
        </w:rPr>
        <w:t>ex nihilo</w:t>
      </w:r>
      <w:r w:rsidRPr="00545209">
        <w:rPr>
          <w:rFonts w:ascii="Times New Roman" w:eastAsia="Times New Roman" w:hAnsi="Times New Roman" w:cs="Times New Roman"/>
          <w:lang w:eastAsia="fr-FR"/>
        </w:rPr>
        <w:t xml:space="preserve"> trouver sa place dans nos domiciles. </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p>
    <w:p w:rsidR="00545209" w:rsidRPr="00545209" w:rsidRDefault="00545209" w:rsidP="00545209">
      <w:pPr>
        <w:spacing w:before="100" w:beforeAutospacing="1" w:after="100" w:afterAutospacing="1"/>
        <w:outlineLvl w:val="1"/>
        <w:rPr>
          <w:rFonts w:ascii="Times New Roman" w:eastAsia="Times New Roman" w:hAnsi="Times New Roman" w:cs="Times New Roman"/>
          <w:b/>
          <w:bCs/>
          <w:sz w:val="36"/>
          <w:szCs w:val="36"/>
          <w:lang w:eastAsia="fr-FR"/>
        </w:rPr>
      </w:pPr>
      <w:r w:rsidRPr="00545209">
        <w:rPr>
          <w:rFonts w:ascii="Times New Roman" w:eastAsia="Times New Roman" w:hAnsi="Times New Roman" w:cs="Times New Roman"/>
          <w:b/>
          <w:bCs/>
          <w:sz w:val="36"/>
          <w:szCs w:val="36"/>
          <w:lang w:eastAsia="fr-FR"/>
        </w:rPr>
        <w:t>La résistance au déploiement de la reconnaissance faciale est plutôt faible. Pourquoi si peu de débat et de ralliement autour de cette question ?</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b/>
          <w:bCs/>
          <w:lang w:eastAsia="fr-FR"/>
        </w:rPr>
        <w:t>O.T. :</w:t>
      </w:r>
      <w:r w:rsidRPr="00545209">
        <w:rPr>
          <w:rFonts w:ascii="Times New Roman" w:eastAsia="Times New Roman" w:hAnsi="Times New Roman" w:cs="Times New Roman"/>
          <w:lang w:eastAsia="fr-FR"/>
        </w:rPr>
        <w:t xml:space="preserve"> Tout d’abord, la confiance en nos institutions démocratiques et parlementaires, qui occulte l’hybridation entre public et privé. La frontière entre les deux est devenue très poreuse, notamment grâce aux activités d'une poignée d'acteurs se mouvant dans l'ombre. Le parfait exemple de ce phénomène, c'est le cas </w:t>
      </w:r>
      <w:proofErr w:type="spellStart"/>
      <w:r w:rsidRPr="00545209">
        <w:rPr>
          <w:rFonts w:ascii="Times New Roman" w:eastAsia="Times New Roman" w:hAnsi="Times New Roman" w:cs="Times New Roman"/>
          <w:lang w:eastAsia="fr-FR"/>
        </w:rPr>
        <w:t>Palantir</w:t>
      </w:r>
      <w:proofErr w:type="spellEnd"/>
      <w:r w:rsidRPr="00545209">
        <w:rPr>
          <w:rFonts w:ascii="Times New Roman" w:eastAsia="Times New Roman" w:hAnsi="Times New Roman" w:cs="Times New Roman"/>
          <w:lang w:eastAsia="fr-FR"/>
        </w:rPr>
        <w:t>. Ce </w:t>
      </w:r>
      <w:r w:rsidRPr="00545209">
        <w:rPr>
          <w:rFonts w:ascii="Times New Roman" w:eastAsia="Times New Roman" w:hAnsi="Times New Roman" w:cs="Times New Roman"/>
          <w:i/>
          <w:iCs/>
          <w:lang w:eastAsia="fr-FR"/>
        </w:rPr>
        <w:t>data broker</w:t>
      </w:r>
      <w:r w:rsidRPr="00545209">
        <w:rPr>
          <w:rFonts w:ascii="Times New Roman" w:eastAsia="Times New Roman" w:hAnsi="Times New Roman" w:cs="Times New Roman"/>
          <w:lang w:eastAsia="fr-FR"/>
        </w:rPr>
        <w:t> américain quasi sous-marin collecte et analyse des données pour le compte de différentes entités, à la fois publiques et privées : fonds d'investissements, géants pharmaceutiques et agences gouvernementales... Au hasard, le Pentagone. </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On nous a annoncé tambour battant que l’on allait réguler les grandes puissances </w:t>
      </w:r>
      <w:proofErr w:type="spellStart"/>
      <w:r w:rsidRPr="00545209">
        <w:rPr>
          <w:rFonts w:ascii="Times New Roman" w:eastAsia="Times New Roman" w:hAnsi="Times New Roman" w:cs="Times New Roman"/>
          <w:lang w:eastAsia="fr-FR"/>
        </w:rPr>
        <w:t>tech</w:t>
      </w:r>
      <w:proofErr w:type="spellEnd"/>
      <w:r w:rsidRPr="00545209">
        <w:rPr>
          <w:rFonts w:ascii="Times New Roman" w:eastAsia="Times New Roman" w:hAnsi="Times New Roman" w:cs="Times New Roman"/>
          <w:lang w:eastAsia="fr-FR"/>
        </w:rPr>
        <w:t>. Or, aujourd’hui, il ne reste guère plus qu'elles pour préserver la rente du pouvoir, comme l'a illustré le cas Cambridge-</w:t>
      </w:r>
      <w:proofErr w:type="spellStart"/>
      <w:r w:rsidRPr="00545209">
        <w:rPr>
          <w:rFonts w:ascii="Times New Roman" w:eastAsia="Times New Roman" w:hAnsi="Times New Roman" w:cs="Times New Roman"/>
          <w:lang w:eastAsia="fr-FR"/>
        </w:rPr>
        <w:t>Analytica</w:t>
      </w:r>
      <w:proofErr w:type="spellEnd"/>
      <w:r w:rsidRPr="00545209">
        <w:rPr>
          <w:rFonts w:ascii="Times New Roman" w:eastAsia="Times New Roman" w:hAnsi="Times New Roman" w:cs="Times New Roman"/>
          <w:lang w:eastAsia="fr-FR"/>
        </w:rPr>
        <w:t>. De fait, l’impératif de régulation se fait plus tiède...</w:t>
      </w:r>
    </w:p>
    <w:p w:rsidR="00545209" w:rsidRPr="00545209" w:rsidRDefault="00545209" w:rsidP="00545209">
      <w:pPr>
        <w:jc w:val="center"/>
        <w:rPr>
          <w:rFonts w:ascii="Times New Roman" w:eastAsia="Times New Roman" w:hAnsi="Times New Roman" w:cs="Times New Roman"/>
          <w:lang w:eastAsia="fr-FR"/>
        </w:rPr>
      </w:pPr>
      <w:r w:rsidRPr="00545209">
        <w:rPr>
          <w:rFonts w:ascii="Times New Roman" w:eastAsia="Times New Roman" w:hAnsi="Times New Roman" w:cs="Times New Roman"/>
          <w:noProof/>
          <w:color w:val="0000FF"/>
          <w:lang w:eastAsia="fr-FR"/>
        </w:rPr>
        <w:drawing>
          <wp:inline distT="0" distB="0" distL="0" distR="0">
            <wp:extent cx="1911985" cy="1911985"/>
            <wp:effectExtent l="0" t="0" r="5715" b="5715"/>
            <wp:docPr id="3" name="Image 3">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985" cy="1911985"/>
                    </a:xfrm>
                    <a:prstGeom prst="rect">
                      <a:avLst/>
                    </a:prstGeom>
                    <a:noFill/>
                    <a:ln>
                      <a:noFill/>
                    </a:ln>
                  </pic:spPr>
                </pic:pic>
              </a:graphicData>
            </a:graphic>
          </wp:inline>
        </w:drawing>
      </w:r>
    </w:p>
    <w:p w:rsidR="00545209" w:rsidRPr="00545209" w:rsidRDefault="00545209" w:rsidP="00545209">
      <w:pPr>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Lire aussi </w:t>
      </w:r>
      <w:hyperlink r:id="rId23" w:tgtFrame="_blank" w:history="1">
        <w:r w:rsidRPr="00545209">
          <w:rPr>
            <w:rFonts w:ascii="Times New Roman" w:eastAsia="Times New Roman" w:hAnsi="Times New Roman" w:cs="Times New Roman"/>
            <w:color w:val="0000FF"/>
            <w:u w:val="single"/>
            <w:lang w:eastAsia="fr-FR"/>
          </w:rPr>
          <w:t>Doit-on se résigner à la surveillance numérique de masse ?</w:t>
        </w:r>
      </w:hyperlink>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Je crois assez peu en la capacité de l’État français à réguler la reconnaissance faciale. Le rapport de force entre lui et les géants de la </w:t>
      </w:r>
      <w:proofErr w:type="spellStart"/>
      <w:r w:rsidRPr="00545209">
        <w:rPr>
          <w:rFonts w:ascii="Times New Roman" w:eastAsia="Times New Roman" w:hAnsi="Times New Roman" w:cs="Times New Roman"/>
          <w:lang w:eastAsia="fr-FR"/>
        </w:rPr>
        <w:t>tech</w:t>
      </w:r>
      <w:proofErr w:type="spellEnd"/>
      <w:r w:rsidRPr="00545209">
        <w:rPr>
          <w:rFonts w:ascii="Times New Roman" w:eastAsia="Times New Roman" w:hAnsi="Times New Roman" w:cs="Times New Roman"/>
          <w:lang w:eastAsia="fr-FR"/>
        </w:rPr>
        <w:t xml:space="preserve"> est trop déséquilibré, comme l'a montré l'accueil glorieux réservé à Mark Zuckerberg à Paris, reçu en grande pompes à l'</w:t>
      </w:r>
      <w:proofErr w:type="spellStart"/>
      <w:r w:rsidRPr="00545209">
        <w:rPr>
          <w:rFonts w:ascii="Times New Roman" w:eastAsia="Times New Roman" w:hAnsi="Times New Roman" w:cs="Times New Roman"/>
          <w:lang w:eastAsia="fr-FR"/>
        </w:rPr>
        <w:t>Elysée</w:t>
      </w:r>
      <w:proofErr w:type="spellEnd"/>
      <w:r w:rsidRPr="00545209">
        <w:rPr>
          <w:rFonts w:ascii="Times New Roman" w:eastAsia="Times New Roman" w:hAnsi="Times New Roman" w:cs="Times New Roman"/>
          <w:lang w:eastAsia="fr-FR"/>
        </w:rPr>
        <w:t xml:space="preserve">, tandis que l'ancien premier Ministre Bernard </w:t>
      </w:r>
      <w:proofErr w:type="spellStart"/>
      <w:r w:rsidRPr="00545209">
        <w:rPr>
          <w:rFonts w:ascii="Times New Roman" w:eastAsia="Times New Roman" w:hAnsi="Times New Roman" w:cs="Times New Roman"/>
          <w:lang w:eastAsia="fr-FR"/>
        </w:rPr>
        <w:t>Cazeneuve</w:t>
      </w:r>
      <w:proofErr w:type="spellEnd"/>
      <w:r w:rsidRPr="00545209">
        <w:rPr>
          <w:rFonts w:ascii="Times New Roman" w:eastAsia="Times New Roman" w:hAnsi="Times New Roman" w:cs="Times New Roman"/>
          <w:lang w:eastAsia="fr-FR"/>
        </w:rPr>
        <w:t xml:space="preserve"> était entré par la petite porte lors de son passage dans la </w:t>
      </w:r>
      <w:proofErr w:type="spellStart"/>
      <w:r w:rsidRPr="00545209">
        <w:rPr>
          <w:rFonts w:ascii="Times New Roman" w:eastAsia="Times New Roman" w:hAnsi="Times New Roman" w:cs="Times New Roman"/>
          <w:lang w:eastAsia="fr-FR"/>
        </w:rPr>
        <w:t>Silicon</w:t>
      </w:r>
      <w:proofErr w:type="spellEnd"/>
      <w:r w:rsidRPr="00545209">
        <w:rPr>
          <w:rFonts w:ascii="Times New Roman" w:eastAsia="Times New Roman" w:hAnsi="Times New Roman" w:cs="Times New Roman"/>
          <w:lang w:eastAsia="fr-FR"/>
        </w:rPr>
        <w:t xml:space="preserve"> </w:t>
      </w:r>
      <w:proofErr w:type="spellStart"/>
      <w:r w:rsidRPr="00545209">
        <w:rPr>
          <w:rFonts w:ascii="Times New Roman" w:eastAsia="Times New Roman" w:hAnsi="Times New Roman" w:cs="Times New Roman"/>
          <w:lang w:eastAsia="fr-FR"/>
        </w:rPr>
        <w:t>Valley</w:t>
      </w:r>
      <w:proofErr w:type="spellEnd"/>
      <w:r w:rsidRPr="00545209">
        <w:rPr>
          <w:rFonts w:ascii="Times New Roman" w:eastAsia="Times New Roman" w:hAnsi="Times New Roman" w:cs="Times New Roman"/>
          <w:lang w:eastAsia="fr-FR"/>
        </w:rPr>
        <w:t>. </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Le choix n'est pas entre nos mains. La seule question que l'on nous soumet, c'est celle de la modalité. Encore une fois, on exige que l'on compose d'office avec une technologie immanente, présentée comme inéluctable. En outre, les voix contestataires sont très vite écrasées par des arguments massues, infusés dans </w:t>
      </w:r>
      <w:r w:rsidRPr="00545209">
        <w:rPr>
          <w:rFonts w:ascii="Times New Roman" w:eastAsia="Times New Roman" w:hAnsi="Times New Roman" w:cs="Times New Roman"/>
          <w:b/>
          <w:bCs/>
          <w:lang w:eastAsia="fr-FR"/>
        </w:rPr>
        <w:t>les discours sécuritaires</w:t>
      </w:r>
      <w:r w:rsidRPr="00545209">
        <w:rPr>
          <w:rFonts w:ascii="Times New Roman" w:eastAsia="Times New Roman" w:hAnsi="Times New Roman" w:cs="Times New Roman"/>
          <w:lang w:eastAsia="fr-FR"/>
        </w:rPr>
        <w:t xml:space="preserve"> qui nous bercent depuis 30 ans. Récemment, on a opposé aux professeurs et élèves de </w:t>
      </w:r>
      <w:hyperlink r:id="rId24" w:tgtFrame="_blank" w:history="1">
        <w:r w:rsidRPr="00545209">
          <w:rPr>
            <w:rFonts w:ascii="Times New Roman" w:eastAsia="Times New Roman" w:hAnsi="Times New Roman" w:cs="Times New Roman"/>
            <w:color w:val="0000FF"/>
            <w:u w:val="single"/>
            <w:lang w:eastAsia="fr-FR"/>
          </w:rPr>
          <w:t>lycées à Nice et Marseille</w:t>
        </w:r>
      </w:hyperlink>
      <w:r w:rsidRPr="00545209">
        <w:rPr>
          <w:rFonts w:ascii="Times New Roman" w:eastAsia="Times New Roman" w:hAnsi="Times New Roman" w:cs="Times New Roman"/>
          <w:lang w:eastAsia="fr-FR"/>
        </w:rPr>
        <w:t>, où il est question de mettre en place la reconnaissance faciale, la probabilité d’attaques terroristes. Que répondre à ça ? Un hôpital à Dublin justifie la mise en place de la reconnaissance faciale pour prévenir les vols de bébé, et Amazon celle de ses caméras Ring car elles permettraient de retrouver des animaux domestiques et des personnes atteintes d’Alzheimer perdues dans les rues… Hausser le ton implique de se voir rétorquer, d'une voix indignée : « Mais alors, vous êtes pour les vols de bébé ? Pour la souffrance des personnes âgées ? » Cela a tendance à clore le débat.</w:t>
      </w:r>
    </w:p>
    <w:p w:rsidR="00545209" w:rsidRPr="00545209" w:rsidRDefault="00545209" w:rsidP="00545209">
      <w:pPr>
        <w:spacing w:before="100" w:beforeAutospacing="1" w:after="100" w:afterAutospacing="1"/>
        <w:outlineLvl w:val="1"/>
        <w:rPr>
          <w:rFonts w:ascii="Times New Roman" w:eastAsia="Times New Roman" w:hAnsi="Times New Roman" w:cs="Times New Roman"/>
          <w:b/>
          <w:bCs/>
          <w:sz w:val="36"/>
          <w:szCs w:val="36"/>
          <w:lang w:eastAsia="fr-FR"/>
        </w:rPr>
      </w:pPr>
      <w:r w:rsidRPr="00545209">
        <w:rPr>
          <w:rFonts w:ascii="Times New Roman" w:eastAsia="Times New Roman" w:hAnsi="Times New Roman" w:cs="Times New Roman"/>
          <w:b/>
          <w:bCs/>
          <w:sz w:val="36"/>
          <w:szCs w:val="36"/>
          <w:lang w:eastAsia="fr-FR"/>
        </w:rPr>
        <w:lastRenderedPageBreak/>
        <w:t xml:space="preserve">Doit-on se résigner à la fin de la vie privée ? Est-elle, comme l'a dit Vint Cerf, Chief </w:t>
      </w:r>
      <w:proofErr w:type="spellStart"/>
      <w:r w:rsidRPr="00545209">
        <w:rPr>
          <w:rFonts w:ascii="Times New Roman" w:eastAsia="Times New Roman" w:hAnsi="Times New Roman" w:cs="Times New Roman"/>
          <w:b/>
          <w:bCs/>
          <w:sz w:val="36"/>
          <w:szCs w:val="36"/>
          <w:lang w:eastAsia="fr-FR"/>
        </w:rPr>
        <w:t>Evangelist</w:t>
      </w:r>
      <w:proofErr w:type="spellEnd"/>
      <w:r w:rsidRPr="00545209">
        <w:rPr>
          <w:rFonts w:ascii="Times New Roman" w:eastAsia="Times New Roman" w:hAnsi="Times New Roman" w:cs="Times New Roman"/>
          <w:b/>
          <w:bCs/>
          <w:sz w:val="36"/>
          <w:szCs w:val="36"/>
          <w:lang w:eastAsia="fr-FR"/>
        </w:rPr>
        <w:t xml:space="preserve"> chez Google, une simple illusion, une parenthèse historique ? Ou peut-on encore trouver des moyens de lutter contre l'essor de la surveillance ? </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b/>
          <w:bCs/>
          <w:lang w:eastAsia="fr-FR"/>
        </w:rPr>
        <w:t>O.T. :</w:t>
      </w:r>
      <w:r w:rsidRPr="00545209">
        <w:rPr>
          <w:rFonts w:ascii="Times New Roman" w:eastAsia="Times New Roman" w:hAnsi="Times New Roman" w:cs="Times New Roman"/>
          <w:lang w:eastAsia="fr-FR"/>
        </w:rPr>
        <w:t xml:space="preserve"> Pour lutter contre la surveillance, je propose plusieurs pistes. La première est la mobilisation du langage. Il faut bien nommer les choses, comme dirait Camus. Par exemple, parler d’informations intimes, car c’est dans le corps que cela se joue, plutôt que </w:t>
      </w:r>
      <w:r w:rsidRPr="00545209">
        <w:rPr>
          <w:rFonts w:ascii="Times New Roman" w:eastAsia="Times New Roman" w:hAnsi="Times New Roman" w:cs="Times New Roman"/>
          <w:b/>
          <w:bCs/>
          <w:lang w:eastAsia="fr-FR"/>
        </w:rPr>
        <w:t>de données personnelles</w:t>
      </w:r>
      <w:r w:rsidRPr="00545209">
        <w:rPr>
          <w:rFonts w:ascii="Times New Roman" w:eastAsia="Times New Roman" w:hAnsi="Times New Roman" w:cs="Times New Roman"/>
          <w:lang w:eastAsia="fr-FR"/>
        </w:rPr>
        <w:t>. Le second terme affaiblit, pollue et dépolitise le débat car il empêche d’envisager l’altérité.</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Comment alors penser collectivement la surveillance des données ?</w:t>
      </w:r>
    </w:p>
    <w:p w:rsidR="00545209" w:rsidRPr="00545209" w:rsidRDefault="00545209" w:rsidP="00545209">
      <w:pPr>
        <w:jc w:val="center"/>
        <w:rPr>
          <w:rFonts w:ascii="Times New Roman" w:eastAsia="Times New Roman" w:hAnsi="Times New Roman" w:cs="Times New Roman"/>
          <w:lang w:eastAsia="fr-FR"/>
        </w:rPr>
      </w:pPr>
      <w:r w:rsidRPr="00545209">
        <w:rPr>
          <w:rFonts w:ascii="Times New Roman" w:eastAsia="Times New Roman" w:hAnsi="Times New Roman" w:cs="Times New Roman"/>
          <w:noProof/>
          <w:color w:val="0000FF"/>
          <w:lang w:eastAsia="fr-FR"/>
        </w:rPr>
        <w:drawing>
          <wp:inline distT="0" distB="0" distL="0" distR="0">
            <wp:extent cx="1911985" cy="1911985"/>
            <wp:effectExtent l="0" t="0" r="5715" b="5715"/>
            <wp:docPr id="2" name="Image 2">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985" cy="1911985"/>
                    </a:xfrm>
                    <a:prstGeom prst="rect">
                      <a:avLst/>
                    </a:prstGeom>
                    <a:noFill/>
                    <a:ln>
                      <a:noFill/>
                    </a:ln>
                  </pic:spPr>
                </pic:pic>
              </a:graphicData>
            </a:graphic>
          </wp:inline>
        </w:drawing>
      </w:r>
    </w:p>
    <w:p w:rsidR="00545209" w:rsidRPr="00545209" w:rsidRDefault="00545209" w:rsidP="00545209">
      <w:pPr>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Lire aussi </w:t>
      </w:r>
      <w:hyperlink r:id="rId27" w:tgtFrame="_blank" w:history="1">
        <w:r w:rsidRPr="00545209">
          <w:rPr>
            <w:rFonts w:ascii="Times New Roman" w:eastAsia="Times New Roman" w:hAnsi="Times New Roman" w:cs="Times New Roman"/>
            <w:color w:val="0000FF"/>
            <w:u w:val="single"/>
            <w:lang w:eastAsia="fr-FR"/>
          </w:rPr>
          <w:t>Peut-on avoir la sécurité sans la surveillance ?</w:t>
        </w:r>
      </w:hyperlink>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La terminologie facilite le recours réflexe à la rhétorique du « je n’ai rien à cacher ». Elle est le signe d'une résignation qui indique l’impossibilité matérielle de cacher quoi que ce soit, mais aussi la preuve d’</w:t>
      </w:r>
      <w:r w:rsidRPr="00545209">
        <w:rPr>
          <w:rFonts w:ascii="Times New Roman" w:eastAsia="Times New Roman" w:hAnsi="Times New Roman" w:cs="Times New Roman"/>
          <w:b/>
          <w:bCs/>
          <w:lang w:eastAsia="fr-FR"/>
        </w:rPr>
        <w:t xml:space="preserve">un individualisme sauvage face à la </w:t>
      </w:r>
      <w:proofErr w:type="spellStart"/>
      <w:r w:rsidRPr="00545209">
        <w:rPr>
          <w:rFonts w:ascii="Times New Roman" w:eastAsia="Times New Roman" w:hAnsi="Times New Roman" w:cs="Times New Roman"/>
          <w:b/>
          <w:bCs/>
          <w:lang w:eastAsia="fr-FR"/>
        </w:rPr>
        <w:t>tech</w:t>
      </w:r>
      <w:proofErr w:type="spellEnd"/>
      <w:r w:rsidRPr="00545209">
        <w:rPr>
          <w:rFonts w:ascii="Times New Roman" w:eastAsia="Times New Roman" w:hAnsi="Times New Roman" w:cs="Times New Roman"/>
          <w:lang w:eastAsia="fr-FR"/>
        </w:rPr>
        <w:t xml:space="preserve">. Dégainer cette carte, c’est un réflexe de petit bourgeois, de gagnant de la </w:t>
      </w:r>
      <w:proofErr w:type="spellStart"/>
      <w:r w:rsidRPr="00545209">
        <w:rPr>
          <w:rFonts w:ascii="Times New Roman" w:eastAsia="Times New Roman" w:hAnsi="Times New Roman" w:cs="Times New Roman"/>
          <w:lang w:eastAsia="fr-FR"/>
        </w:rPr>
        <w:t>tech</w:t>
      </w:r>
      <w:proofErr w:type="spellEnd"/>
      <w:r w:rsidRPr="00545209">
        <w:rPr>
          <w:rFonts w:ascii="Times New Roman" w:eastAsia="Times New Roman" w:hAnsi="Times New Roman" w:cs="Times New Roman"/>
          <w:lang w:eastAsia="fr-FR"/>
        </w:rPr>
        <w:t>, qui peut effectivement se permettre de dire « moi, je n’ai rien à craindre. » L’enjeu n’est pas de protéger sa vie privée. La notion même est arbitraire, puisque sa définition varie d’un individu à l'autre. Il s’agit plutôt d’exercer notre droit de délibérer collectivement.</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Autre exemple, celui de </w:t>
      </w:r>
      <w:proofErr w:type="spellStart"/>
      <w:r w:rsidRPr="00545209">
        <w:rPr>
          <w:rFonts w:ascii="Times New Roman" w:eastAsia="Times New Roman" w:hAnsi="Times New Roman" w:cs="Times New Roman"/>
          <w:lang w:eastAsia="fr-FR"/>
        </w:rPr>
        <w:t>Big</w:t>
      </w:r>
      <w:proofErr w:type="spellEnd"/>
      <w:r w:rsidRPr="00545209">
        <w:rPr>
          <w:rFonts w:ascii="Times New Roman" w:eastAsia="Times New Roman" w:hAnsi="Times New Roman" w:cs="Times New Roman"/>
          <w:lang w:eastAsia="fr-FR"/>
        </w:rPr>
        <w:t xml:space="preserve"> Brother. Il faut faire attention aux tics de langage qui nous font automatiquement rebaptiser « </w:t>
      </w:r>
      <w:proofErr w:type="spellStart"/>
      <w:r w:rsidRPr="00545209">
        <w:rPr>
          <w:rFonts w:ascii="Times New Roman" w:eastAsia="Times New Roman" w:hAnsi="Times New Roman" w:cs="Times New Roman"/>
          <w:lang w:eastAsia="fr-FR"/>
        </w:rPr>
        <w:t>Big</w:t>
      </w:r>
      <w:proofErr w:type="spellEnd"/>
      <w:r w:rsidRPr="00545209">
        <w:rPr>
          <w:rFonts w:ascii="Times New Roman" w:eastAsia="Times New Roman" w:hAnsi="Times New Roman" w:cs="Times New Roman"/>
          <w:lang w:eastAsia="fr-FR"/>
        </w:rPr>
        <w:t xml:space="preserve"> Brother » tous dispositifs de surveillance auxquels nous sommes confrontés. Ce raccourci de langage nous propulse dans la mauvaise grille de lecture ! Si l’on part du principe que notre monde n’est pas un monde totalitaire, mais un monde de surveillance, alors l’analogie ne tient plus. Il serait plus juste de se rapprocher chez George Orwell du </w:t>
      </w:r>
      <w:r w:rsidRPr="00545209">
        <w:rPr>
          <w:rFonts w:ascii="Times New Roman" w:eastAsia="Times New Roman" w:hAnsi="Times New Roman" w:cs="Times New Roman"/>
          <w:i/>
          <w:iCs/>
          <w:lang w:eastAsia="fr-FR"/>
        </w:rPr>
        <w:t>Quai de Wigan</w:t>
      </w:r>
      <w:r w:rsidRPr="00545209">
        <w:rPr>
          <w:rFonts w:ascii="Times New Roman" w:eastAsia="Times New Roman" w:hAnsi="Times New Roman" w:cs="Times New Roman"/>
          <w:lang w:eastAsia="fr-FR"/>
        </w:rPr>
        <w:t>, où le protagoniste s’inquiète de la foi aveugle de ses camarades mineurs de charbon du nord de l’Angleterre en la machine… Car le problème n’est pas tant l’imposition totalitaire de la technologie, mais sa capacité d’envoûtement, qui nous maintient dans une position de servitude consentie et heureuse... Nous notons déjà de notre plein gré la moindre de nos interactions sociales (</w:t>
      </w:r>
      <w:proofErr w:type="spellStart"/>
      <w:r w:rsidRPr="00545209">
        <w:rPr>
          <w:rFonts w:ascii="Times New Roman" w:eastAsia="Times New Roman" w:hAnsi="Times New Roman" w:cs="Times New Roman"/>
          <w:lang w:eastAsia="fr-FR"/>
        </w:rPr>
        <w:t>Yelp</w:t>
      </w:r>
      <w:proofErr w:type="spellEnd"/>
      <w:r w:rsidRPr="00545209">
        <w:rPr>
          <w:rFonts w:ascii="Times New Roman" w:eastAsia="Times New Roman" w:hAnsi="Times New Roman" w:cs="Times New Roman"/>
          <w:lang w:eastAsia="fr-FR"/>
        </w:rPr>
        <w:t xml:space="preserve">, </w:t>
      </w:r>
      <w:proofErr w:type="spellStart"/>
      <w:r w:rsidRPr="00545209">
        <w:rPr>
          <w:rFonts w:ascii="Times New Roman" w:eastAsia="Times New Roman" w:hAnsi="Times New Roman" w:cs="Times New Roman"/>
          <w:lang w:eastAsia="fr-FR"/>
        </w:rPr>
        <w:t>TripAdvisor</w:t>
      </w:r>
      <w:proofErr w:type="spellEnd"/>
      <w:r w:rsidRPr="00545209">
        <w:rPr>
          <w:rFonts w:ascii="Times New Roman" w:eastAsia="Times New Roman" w:hAnsi="Times New Roman" w:cs="Times New Roman"/>
          <w:lang w:eastAsia="fr-FR"/>
        </w:rPr>
        <w:t xml:space="preserve">, Uber…). La </w:t>
      </w:r>
      <w:proofErr w:type="spellStart"/>
      <w:r w:rsidRPr="00545209">
        <w:rPr>
          <w:rFonts w:ascii="Times New Roman" w:eastAsia="Times New Roman" w:hAnsi="Times New Roman" w:cs="Times New Roman"/>
          <w:lang w:eastAsia="fr-FR"/>
        </w:rPr>
        <w:t>tech</w:t>
      </w:r>
      <w:proofErr w:type="spellEnd"/>
      <w:r w:rsidRPr="00545209">
        <w:rPr>
          <w:rFonts w:ascii="Times New Roman" w:eastAsia="Times New Roman" w:hAnsi="Times New Roman" w:cs="Times New Roman"/>
          <w:lang w:eastAsia="fr-FR"/>
        </w:rPr>
        <w:t xml:space="preserve"> a réussi son pari : susciter chez nous une peur atavique, celle de cesser d'exister si on en venait à se déconnecter. </w:t>
      </w:r>
    </w:p>
    <w:p w:rsidR="00545209" w:rsidRPr="00545209" w:rsidRDefault="00545209" w:rsidP="00545209">
      <w:pPr>
        <w:spacing w:before="100" w:beforeAutospacing="1" w:after="100" w:afterAutospacing="1"/>
        <w:outlineLvl w:val="1"/>
        <w:rPr>
          <w:rFonts w:ascii="Times New Roman" w:eastAsia="Times New Roman" w:hAnsi="Times New Roman" w:cs="Times New Roman"/>
          <w:b/>
          <w:bCs/>
          <w:sz w:val="36"/>
          <w:szCs w:val="36"/>
          <w:lang w:eastAsia="fr-FR"/>
        </w:rPr>
      </w:pPr>
      <w:r w:rsidRPr="00545209">
        <w:rPr>
          <w:rFonts w:ascii="Times New Roman" w:eastAsia="Times New Roman" w:hAnsi="Times New Roman" w:cs="Times New Roman"/>
          <w:b/>
          <w:bCs/>
          <w:sz w:val="36"/>
          <w:szCs w:val="36"/>
          <w:lang w:eastAsia="fr-FR"/>
        </w:rPr>
        <w:lastRenderedPageBreak/>
        <w:t>Supprimer ses cookies et son compte Facebook, jeter son smartphone... ces « petits » gestes peuvent-ils régler le problème ? </w:t>
      </w:r>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b/>
          <w:bCs/>
          <w:lang w:eastAsia="fr-FR"/>
        </w:rPr>
        <w:t>O.T. :</w:t>
      </w:r>
      <w:r w:rsidRPr="00545209">
        <w:rPr>
          <w:rFonts w:ascii="Times New Roman" w:eastAsia="Times New Roman" w:hAnsi="Times New Roman" w:cs="Times New Roman"/>
          <w:lang w:eastAsia="fr-FR"/>
        </w:rPr>
        <w:t xml:space="preserve"> Ramenés à l'écologie, je les compare au fait d’uriner sous sa douche ou de trier ses déchets… Ces parades sont individuelles, mais difficile avec elles d’atteindre une masse critique ! Je remarque quand même la multiplication des initiatives micro-luddites, </w:t>
      </w:r>
      <w:hyperlink r:id="rId28" w:tgtFrame="_blank" w:history="1">
        <w:r w:rsidRPr="00545209">
          <w:rPr>
            <w:rFonts w:ascii="Times New Roman" w:eastAsia="Times New Roman" w:hAnsi="Times New Roman" w:cs="Times New Roman"/>
            <w:color w:val="0000FF"/>
            <w:u w:val="single"/>
            <w:lang w:eastAsia="fr-FR"/>
          </w:rPr>
          <w:t xml:space="preserve">notamment au sein de la </w:t>
        </w:r>
        <w:proofErr w:type="spellStart"/>
        <w:r w:rsidRPr="00545209">
          <w:rPr>
            <w:rFonts w:ascii="Times New Roman" w:eastAsia="Times New Roman" w:hAnsi="Times New Roman" w:cs="Times New Roman"/>
            <w:color w:val="0000FF"/>
            <w:u w:val="single"/>
            <w:lang w:eastAsia="fr-FR"/>
          </w:rPr>
          <w:t>Silicon</w:t>
        </w:r>
        <w:proofErr w:type="spellEnd"/>
        <w:r w:rsidRPr="00545209">
          <w:rPr>
            <w:rFonts w:ascii="Times New Roman" w:eastAsia="Times New Roman" w:hAnsi="Times New Roman" w:cs="Times New Roman"/>
            <w:color w:val="0000FF"/>
            <w:u w:val="single"/>
            <w:lang w:eastAsia="fr-FR"/>
          </w:rPr>
          <w:t xml:space="preserve"> </w:t>
        </w:r>
        <w:proofErr w:type="spellStart"/>
        <w:r w:rsidRPr="00545209">
          <w:rPr>
            <w:rFonts w:ascii="Times New Roman" w:eastAsia="Times New Roman" w:hAnsi="Times New Roman" w:cs="Times New Roman"/>
            <w:color w:val="0000FF"/>
            <w:u w:val="single"/>
            <w:lang w:eastAsia="fr-FR"/>
          </w:rPr>
          <w:t>Valley</w:t>
        </w:r>
        <w:proofErr w:type="spellEnd"/>
      </w:hyperlink>
      <w:r w:rsidRPr="00545209">
        <w:rPr>
          <w:rFonts w:ascii="Times New Roman" w:eastAsia="Times New Roman" w:hAnsi="Times New Roman" w:cs="Times New Roman"/>
          <w:lang w:eastAsia="fr-FR"/>
        </w:rPr>
        <w:t xml:space="preserve">, qui découvre les vertus du syndicalisme, avec des figures comme celles de </w:t>
      </w:r>
      <w:hyperlink r:id="rId29" w:tgtFrame="_blank" w:history="1">
        <w:r w:rsidRPr="00545209">
          <w:rPr>
            <w:rFonts w:ascii="Times New Roman" w:eastAsia="Times New Roman" w:hAnsi="Times New Roman" w:cs="Times New Roman"/>
            <w:color w:val="0000FF"/>
            <w:u w:val="single"/>
            <w:lang w:eastAsia="fr-FR"/>
          </w:rPr>
          <w:t xml:space="preserve">Meredith </w:t>
        </w:r>
        <w:proofErr w:type="spellStart"/>
        <w:r w:rsidRPr="00545209">
          <w:rPr>
            <w:rFonts w:ascii="Times New Roman" w:eastAsia="Times New Roman" w:hAnsi="Times New Roman" w:cs="Times New Roman"/>
            <w:color w:val="0000FF"/>
            <w:u w:val="single"/>
            <w:lang w:eastAsia="fr-FR"/>
          </w:rPr>
          <w:t>Whittaker</w:t>
        </w:r>
        <w:proofErr w:type="spellEnd"/>
        <w:r w:rsidRPr="00545209">
          <w:rPr>
            <w:rFonts w:ascii="Times New Roman" w:eastAsia="Times New Roman" w:hAnsi="Times New Roman" w:cs="Times New Roman"/>
            <w:color w:val="0000FF"/>
            <w:u w:val="single"/>
            <w:lang w:eastAsia="fr-FR"/>
          </w:rPr>
          <w:t xml:space="preserve">, qui après 13 ans passés chez Google organise en 2019 des </w:t>
        </w:r>
        <w:proofErr w:type="spellStart"/>
        <w:r w:rsidRPr="00545209">
          <w:rPr>
            <w:rFonts w:ascii="Times New Roman" w:eastAsia="Times New Roman" w:hAnsi="Times New Roman" w:cs="Times New Roman"/>
            <w:i/>
            <w:iCs/>
            <w:color w:val="0000FF"/>
            <w:u w:val="single"/>
            <w:lang w:eastAsia="fr-FR"/>
          </w:rPr>
          <w:t>walk</w:t>
        </w:r>
        <w:proofErr w:type="spellEnd"/>
        <w:r w:rsidRPr="00545209">
          <w:rPr>
            <w:rFonts w:ascii="Times New Roman" w:eastAsia="Times New Roman" w:hAnsi="Times New Roman" w:cs="Times New Roman"/>
            <w:i/>
            <w:iCs/>
            <w:color w:val="0000FF"/>
            <w:u w:val="single"/>
            <w:lang w:eastAsia="fr-FR"/>
          </w:rPr>
          <w:t xml:space="preserve">-out </w:t>
        </w:r>
      </w:hyperlink>
      <w:r w:rsidRPr="00545209">
        <w:rPr>
          <w:rFonts w:ascii="Times New Roman" w:eastAsia="Times New Roman" w:hAnsi="Times New Roman" w:cs="Times New Roman"/>
          <w:lang w:eastAsia="fr-FR"/>
        </w:rPr>
        <w:t xml:space="preserve">aux côtés d'autres « </w:t>
      </w:r>
      <w:hyperlink r:id="rId30" w:tgtFrame="_blank" w:history="1">
        <w:r w:rsidRPr="00545209">
          <w:rPr>
            <w:rFonts w:ascii="Times New Roman" w:eastAsia="Times New Roman" w:hAnsi="Times New Roman" w:cs="Times New Roman"/>
            <w:color w:val="0000FF"/>
            <w:u w:val="single"/>
            <w:lang w:eastAsia="fr-FR"/>
          </w:rPr>
          <w:t xml:space="preserve">objecteurs de conscience de la </w:t>
        </w:r>
        <w:proofErr w:type="spellStart"/>
        <w:r w:rsidRPr="00545209">
          <w:rPr>
            <w:rFonts w:ascii="Times New Roman" w:eastAsia="Times New Roman" w:hAnsi="Times New Roman" w:cs="Times New Roman"/>
            <w:color w:val="0000FF"/>
            <w:u w:val="single"/>
            <w:lang w:eastAsia="fr-FR"/>
          </w:rPr>
          <w:t>tech</w:t>
        </w:r>
        <w:proofErr w:type="spellEnd"/>
      </w:hyperlink>
      <w:r w:rsidRPr="00545209">
        <w:rPr>
          <w:rFonts w:ascii="Times New Roman" w:eastAsia="Times New Roman" w:hAnsi="Times New Roman" w:cs="Times New Roman"/>
          <w:lang w:eastAsia="fr-FR"/>
        </w:rPr>
        <w:t xml:space="preserve">. » En outre, après </w:t>
      </w:r>
      <w:hyperlink r:id="rId31" w:tgtFrame="_blank" w:history="1">
        <w:r w:rsidRPr="00545209">
          <w:rPr>
            <w:rFonts w:ascii="Times New Roman" w:eastAsia="Times New Roman" w:hAnsi="Times New Roman" w:cs="Times New Roman"/>
            <w:color w:val="0000FF"/>
            <w:u w:val="single"/>
            <w:lang w:eastAsia="fr-FR"/>
          </w:rPr>
          <w:t>le scandale Cambridge-</w:t>
        </w:r>
        <w:proofErr w:type="spellStart"/>
        <w:r w:rsidRPr="00545209">
          <w:rPr>
            <w:rFonts w:ascii="Times New Roman" w:eastAsia="Times New Roman" w:hAnsi="Times New Roman" w:cs="Times New Roman"/>
            <w:color w:val="0000FF"/>
            <w:u w:val="single"/>
            <w:lang w:eastAsia="fr-FR"/>
          </w:rPr>
          <w:t>Anaytica</w:t>
        </w:r>
        <w:proofErr w:type="spellEnd"/>
      </w:hyperlink>
      <w:r w:rsidRPr="00545209">
        <w:rPr>
          <w:rFonts w:ascii="Times New Roman" w:eastAsia="Times New Roman" w:hAnsi="Times New Roman" w:cs="Times New Roman"/>
          <w:lang w:eastAsia="fr-FR"/>
        </w:rPr>
        <w:t>, beaucoup de jeunes ont désinstallé l’application Facebook. C'est bien, mais c’est un peu comme les Parisiens qui vont s’installer à Marseille : beaucoup en reviennent.</w:t>
      </w:r>
    </w:p>
    <w:p w:rsidR="00545209" w:rsidRPr="00545209" w:rsidRDefault="00545209" w:rsidP="00545209">
      <w:pPr>
        <w:jc w:val="center"/>
        <w:rPr>
          <w:rFonts w:ascii="Times New Roman" w:eastAsia="Times New Roman" w:hAnsi="Times New Roman" w:cs="Times New Roman"/>
          <w:lang w:eastAsia="fr-FR"/>
        </w:rPr>
      </w:pPr>
      <w:r w:rsidRPr="00545209">
        <w:rPr>
          <w:rFonts w:ascii="Times New Roman" w:eastAsia="Times New Roman" w:hAnsi="Times New Roman" w:cs="Times New Roman"/>
          <w:noProof/>
          <w:color w:val="0000FF"/>
          <w:lang w:eastAsia="fr-FR"/>
        </w:rPr>
        <w:drawing>
          <wp:inline distT="0" distB="0" distL="0" distR="0">
            <wp:extent cx="1911985" cy="1911985"/>
            <wp:effectExtent l="0" t="0" r="5715" b="5715"/>
            <wp:docPr id="1" name="Image 1" descr="voitures de police volante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itures de police volantes">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985" cy="1911985"/>
                    </a:xfrm>
                    <a:prstGeom prst="rect">
                      <a:avLst/>
                    </a:prstGeom>
                    <a:noFill/>
                    <a:ln>
                      <a:noFill/>
                    </a:ln>
                  </pic:spPr>
                </pic:pic>
              </a:graphicData>
            </a:graphic>
          </wp:inline>
        </w:drawing>
      </w:r>
    </w:p>
    <w:p w:rsidR="00545209" w:rsidRPr="00545209" w:rsidRDefault="00545209" w:rsidP="00545209">
      <w:pPr>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 xml:space="preserve">Lire aussi </w:t>
      </w:r>
      <w:hyperlink r:id="rId34" w:tgtFrame="_blank" w:history="1">
        <w:r w:rsidRPr="00545209">
          <w:rPr>
            <w:rFonts w:ascii="Times New Roman" w:eastAsia="Times New Roman" w:hAnsi="Times New Roman" w:cs="Times New Roman"/>
            <w:color w:val="0000FF"/>
            <w:u w:val="single"/>
            <w:lang w:eastAsia="fr-FR"/>
          </w:rPr>
          <w:t xml:space="preserve">Excès de vitesse, surveillance : quand la police se met à la </w:t>
        </w:r>
        <w:proofErr w:type="spellStart"/>
        <w:r w:rsidRPr="00545209">
          <w:rPr>
            <w:rFonts w:ascii="Times New Roman" w:eastAsia="Times New Roman" w:hAnsi="Times New Roman" w:cs="Times New Roman"/>
            <w:color w:val="0000FF"/>
            <w:u w:val="single"/>
            <w:lang w:eastAsia="fr-FR"/>
          </w:rPr>
          <w:t>tech</w:t>
        </w:r>
        <w:proofErr w:type="spellEnd"/>
      </w:hyperlink>
    </w:p>
    <w:p w:rsidR="00545209" w:rsidRPr="00545209" w:rsidRDefault="00545209" w:rsidP="00545209">
      <w:pPr>
        <w:spacing w:before="100" w:beforeAutospacing="1" w:after="100" w:afterAutospacing="1"/>
        <w:rPr>
          <w:rFonts w:ascii="Times New Roman" w:eastAsia="Times New Roman" w:hAnsi="Times New Roman" w:cs="Times New Roman"/>
          <w:lang w:eastAsia="fr-FR"/>
        </w:rPr>
      </w:pPr>
      <w:r w:rsidRPr="00545209">
        <w:rPr>
          <w:rFonts w:ascii="Times New Roman" w:eastAsia="Times New Roman" w:hAnsi="Times New Roman" w:cs="Times New Roman"/>
          <w:lang w:eastAsia="fr-FR"/>
        </w:rPr>
        <w:t>Et très important à noter : nous ne sommes pas tous égaux face à la déconnexion, ce luxe d’ultra-privilégié. Bien souvent, ceux qui peuvent se passer entièrement du numérique sont issus d’une caste d’élite dont un personnel aux petits soins orchestre leur vie à leur place. L’effort de la déconnexion est louable, mais je crois plus en notre capacité à (</w:t>
      </w:r>
      <w:proofErr w:type="spellStart"/>
      <w:r w:rsidRPr="00545209">
        <w:rPr>
          <w:rFonts w:ascii="Times New Roman" w:eastAsia="Times New Roman" w:hAnsi="Times New Roman" w:cs="Times New Roman"/>
          <w:lang w:eastAsia="fr-FR"/>
        </w:rPr>
        <w:t>re</w:t>
      </w:r>
      <w:proofErr w:type="spellEnd"/>
      <w:r w:rsidRPr="00545209">
        <w:rPr>
          <w:rFonts w:ascii="Times New Roman" w:eastAsia="Times New Roman" w:hAnsi="Times New Roman" w:cs="Times New Roman"/>
          <w:lang w:eastAsia="fr-FR"/>
        </w:rPr>
        <w:t xml:space="preserve">)convoquer nos imaginaires pour les convertir en moyen de lutte effectif. Cela pourrait découler par exemple de l'observation de </w:t>
      </w:r>
      <w:hyperlink r:id="rId35" w:history="1">
        <w:r w:rsidRPr="00545209">
          <w:rPr>
            <w:rFonts w:ascii="Times New Roman" w:eastAsia="Times New Roman" w:hAnsi="Times New Roman" w:cs="Times New Roman"/>
            <w:color w:val="0000FF"/>
            <w:u w:val="single"/>
            <w:lang w:eastAsia="fr-FR"/>
          </w:rPr>
          <w:t>ce qui s’est passé à Hong Kong</w:t>
        </w:r>
      </w:hyperlink>
      <w:r w:rsidRPr="00545209">
        <w:rPr>
          <w:rFonts w:ascii="Times New Roman" w:eastAsia="Times New Roman" w:hAnsi="Times New Roman" w:cs="Times New Roman"/>
          <w:lang w:eastAsia="fr-FR"/>
        </w:rPr>
        <w:t xml:space="preserve"> et des parades amusantes et </w:t>
      </w:r>
      <w:proofErr w:type="spellStart"/>
      <w:r w:rsidRPr="00545209">
        <w:rPr>
          <w:rFonts w:ascii="Times New Roman" w:eastAsia="Times New Roman" w:hAnsi="Times New Roman" w:cs="Times New Roman"/>
          <w:lang w:eastAsia="fr-FR"/>
        </w:rPr>
        <w:t>low-tech</w:t>
      </w:r>
      <w:proofErr w:type="spellEnd"/>
      <w:r w:rsidRPr="00545209">
        <w:rPr>
          <w:rFonts w:ascii="Times New Roman" w:eastAsia="Times New Roman" w:hAnsi="Times New Roman" w:cs="Times New Roman"/>
          <w:lang w:eastAsia="fr-FR"/>
        </w:rPr>
        <w:t xml:space="preserve"> trouvées par les manifestants pour contourner le durcissement de la répression et des contrôles d'identité, à l'instar de ce casque </w:t>
      </w:r>
      <w:r w:rsidRPr="00545209">
        <w:rPr>
          <w:rFonts w:ascii="Times New Roman" w:eastAsia="Times New Roman" w:hAnsi="Times New Roman" w:cs="Times New Roman"/>
          <w:i/>
          <w:iCs/>
          <w:lang w:eastAsia="fr-FR"/>
        </w:rPr>
        <w:t>made in Germany</w:t>
      </w:r>
      <w:r w:rsidRPr="00545209">
        <w:rPr>
          <w:rFonts w:ascii="Times New Roman" w:eastAsia="Times New Roman" w:hAnsi="Times New Roman" w:cs="Times New Roman"/>
          <w:lang w:eastAsia="fr-FR"/>
        </w:rPr>
        <w:t xml:space="preserve"> qui projette des images de visage sur celui porte l’appareil, faussant ainsi les systèmes de reconnaissance faciale... </w:t>
      </w:r>
    </w:p>
    <w:p w:rsidR="00545209" w:rsidRDefault="00545209"/>
    <w:sectPr w:rsidR="00545209" w:rsidSect="008874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32E1"/>
    <w:multiLevelType w:val="multilevel"/>
    <w:tmpl w:val="325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37521"/>
    <w:multiLevelType w:val="multilevel"/>
    <w:tmpl w:val="881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09"/>
    <w:rsid w:val="00545209"/>
    <w:rsid w:val="008874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B80B966"/>
  <w15:chartTrackingRefBased/>
  <w15:docId w15:val="{5CDCDD0B-8EB9-1E45-8C37-D0031E2B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4520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4520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520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45209"/>
    <w:rPr>
      <w:rFonts w:ascii="Times New Roman" w:eastAsia="Times New Roman" w:hAnsi="Times New Roman" w:cs="Times New Roman"/>
      <w:b/>
      <w:bCs/>
      <w:sz w:val="36"/>
      <w:szCs w:val="36"/>
      <w:lang w:eastAsia="fr-FR"/>
    </w:rPr>
  </w:style>
  <w:style w:type="paragraph" w:customStyle="1" w:styleId="btn-share">
    <w:name w:val="btn-share"/>
    <w:basedOn w:val="Normal"/>
    <w:rsid w:val="0054520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45209"/>
    <w:rPr>
      <w:color w:val="0000FF"/>
      <w:u w:val="single"/>
    </w:rPr>
  </w:style>
  <w:style w:type="paragraph" w:customStyle="1" w:styleId="chapeau">
    <w:name w:val="chapeau"/>
    <w:basedOn w:val="Normal"/>
    <w:rsid w:val="0054520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545209"/>
    <w:rPr>
      <w:i/>
      <w:iCs/>
    </w:rPr>
  </w:style>
  <w:style w:type="paragraph" w:styleId="NormalWeb">
    <w:name w:val="Normal (Web)"/>
    <w:basedOn w:val="Normal"/>
    <w:uiPriority w:val="99"/>
    <w:semiHidden/>
    <w:unhideWhenUsed/>
    <w:rsid w:val="00545209"/>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45209"/>
    <w:rPr>
      <w:b/>
      <w:bCs/>
    </w:rPr>
  </w:style>
  <w:style w:type="paragraph" w:customStyle="1" w:styleId="wp-caption-text">
    <w:name w:val="wp-caption-text"/>
    <w:basedOn w:val="Normal"/>
    <w:rsid w:val="00545209"/>
    <w:pPr>
      <w:spacing w:before="100" w:beforeAutospacing="1" w:after="100" w:afterAutospacing="1"/>
    </w:pPr>
    <w:rPr>
      <w:rFonts w:ascii="Times New Roman" w:eastAsia="Times New Roman" w:hAnsi="Times New Roman" w:cs="Times New Roman"/>
      <w:lang w:eastAsia="fr-FR"/>
    </w:rPr>
  </w:style>
  <w:style w:type="character" w:customStyle="1" w:styleId="rps-container-title">
    <w:name w:val="rps-container-title"/>
    <w:basedOn w:val="Policepardfaut"/>
    <w:rsid w:val="0054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8054">
      <w:bodyDiv w:val="1"/>
      <w:marLeft w:val="0"/>
      <w:marRight w:val="0"/>
      <w:marTop w:val="0"/>
      <w:marBottom w:val="0"/>
      <w:divBdr>
        <w:top w:val="none" w:sz="0" w:space="0" w:color="auto"/>
        <w:left w:val="none" w:sz="0" w:space="0" w:color="auto"/>
        <w:bottom w:val="none" w:sz="0" w:space="0" w:color="auto"/>
        <w:right w:val="none" w:sz="0" w:space="0" w:color="auto"/>
      </w:divBdr>
      <w:divsChild>
        <w:div w:id="359092707">
          <w:marLeft w:val="0"/>
          <w:marRight w:val="0"/>
          <w:marTop w:val="0"/>
          <w:marBottom w:val="0"/>
          <w:divBdr>
            <w:top w:val="none" w:sz="0" w:space="0" w:color="auto"/>
            <w:left w:val="none" w:sz="0" w:space="0" w:color="auto"/>
            <w:bottom w:val="none" w:sz="0" w:space="0" w:color="auto"/>
            <w:right w:val="none" w:sz="0" w:space="0" w:color="auto"/>
          </w:divBdr>
          <w:divsChild>
            <w:div w:id="315961071">
              <w:marLeft w:val="0"/>
              <w:marRight w:val="0"/>
              <w:marTop w:val="0"/>
              <w:marBottom w:val="0"/>
              <w:divBdr>
                <w:top w:val="none" w:sz="0" w:space="0" w:color="auto"/>
                <w:left w:val="none" w:sz="0" w:space="0" w:color="auto"/>
                <w:bottom w:val="none" w:sz="0" w:space="0" w:color="auto"/>
                <w:right w:val="none" w:sz="0" w:space="0" w:color="auto"/>
              </w:divBdr>
              <w:divsChild>
                <w:div w:id="1963800524">
                  <w:marLeft w:val="0"/>
                  <w:marRight w:val="0"/>
                  <w:marTop w:val="0"/>
                  <w:marBottom w:val="0"/>
                  <w:divBdr>
                    <w:top w:val="none" w:sz="0" w:space="0" w:color="auto"/>
                    <w:left w:val="none" w:sz="0" w:space="0" w:color="auto"/>
                    <w:bottom w:val="none" w:sz="0" w:space="0" w:color="auto"/>
                    <w:right w:val="none" w:sz="0" w:space="0" w:color="auto"/>
                  </w:divBdr>
                  <w:divsChild>
                    <w:div w:id="1922719831">
                      <w:marLeft w:val="0"/>
                      <w:marRight w:val="0"/>
                      <w:marTop w:val="0"/>
                      <w:marBottom w:val="0"/>
                      <w:divBdr>
                        <w:top w:val="none" w:sz="0" w:space="0" w:color="auto"/>
                        <w:left w:val="none" w:sz="0" w:space="0" w:color="auto"/>
                        <w:bottom w:val="none" w:sz="0" w:space="0" w:color="auto"/>
                        <w:right w:val="none" w:sz="0" w:space="0" w:color="auto"/>
                      </w:divBdr>
                    </w:div>
                    <w:div w:id="543371061">
                      <w:marLeft w:val="0"/>
                      <w:marRight w:val="0"/>
                      <w:marTop w:val="0"/>
                      <w:marBottom w:val="0"/>
                      <w:divBdr>
                        <w:top w:val="none" w:sz="0" w:space="0" w:color="auto"/>
                        <w:left w:val="none" w:sz="0" w:space="0" w:color="auto"/>
                        <w:bottom w:val="none" w:sz="0" w:space="0" w:color="auto"/>
                        <w:right w:val="none" w:sz="0" w:space="0" w:color="auto"/>
                      </w:divBdr>
                    </w:div>
                    <w:div w:id="4697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0180">
          <w:marLeft w:val="0"/>
          <w:marRight w:val="0"/>
          <w:marTop w:val="0"/>
          <w:marBottom w:val="0"/>
          <w:divBdr>
            <w:top w:val="none" w:sz="0" w:space="0" w:color="auto"/>
            <w:left w:val="none" w:sz="0" w:space="0" w:color="auto"/>
            <w:bottom w:val="none" w:sz="0" w:space="0" w:color="auto"/>
            <w:right w:val="none" w:sz="0" w:space="0" w:color="auto"/>
          </w:divBdr>
          <w:divsChild>
            <w:div w:id="652215851">
              <w:marLeft w:val="0"/>
              <w:marRight w:val="0"/>
              <w:marTop w:val="0"/>
              <w:marBottom w:val="0"/>
              <w:divBdr>
                <w:top w:val="none" w:sz="0" w:space="0" w:color="auto"/>
                <w:left w:val="none" w:sz="0" w:space="0" w:color="auto"/>
                <w:bottom w:val="none" w:sz="0" w:space="0" w:color="auto"/>
                <w:right w:val="none" w:sz="0" w:space="0" w:color="auto"/>
              </w:divBdr>
              <w:divsChild>
                <w:div w:id="2868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0717">
          <w:marLeft w:val="0"/>
          <w:marRight w:val="0"/>
          <w:marTop w:val="0"/>
          <w:marBottom w:val="0"/>
          <w:divBdr>
            <w:top w:val="none" w:sz="0" w:space="0" w:color="auto"/>
            <w:left w:val="none" w:sz="0" w:space="0" w:color="auto"/>
            <w:bottom w:val="none" w:sz="0" w:space="0" w:color="auto"/>
            <w:right w:val="none" w:sz="0" w:space="0" w:color="auto"/>
          </w:divBdr>
          <w:divsChild>
            <w:div w:id="663822868">
              <w:marLeft w:val="0"/>
              <w:marRight w:val="0"/>
              <w:marTop w:val="0"/>
              <w:marBottom w:val="0"/>
              <w:divBdr>
                <w:top w:val="none" w:sz="0" w:space="0" w:color="auto"/>
                <w:left w:val="none" w:sz="0" w:space="0" w:color="auto"/>
                <w:bottom w:val="none" w:sz="0" w:space="0" w:color="auto"/>
                <w:right w:val="none" w:sz="0" w:space="0" w:color="auto"/>
              </w:divBdr>
            </w:div>
          </w:divsChild>
        </w:div>
        <w:div w:id="56319904">
          <w:marLeft w:val="0"/>
          <w:marRight w:val="0"/>
          <w:marTop w:val="0"/>
          <w:marBottom w:val="0"/>
          <w:divBdr>
            <w:top w:val="none" w:sz="0" w:space="0" w:color="auto"/>
            <w:left w:val="none" w:sz="0" w:space="0" w:color="auto"/>
            <w:bottom w:val="none" w:sz="0" w:space="0" w:color="auto"/>
            <w:right w:val="none" w:sz="0" w:space="0" w:color="auto"/>
          </w:divBdr>
          <w:divsChild>
            <w:div w:id="1349943078">
              <w:marLeft w:val="0"/>
              <w:marRight w:val="0"/>
              <w:marTop w:val="0"/>
              <w:marBottom w:val="0"/>
              <w:divBdr>
                <w:top w:val="none" w:sz="0" w:space="0" w:color="auto"/>
                <w:left w:val="none" w:sz="0" w:space="0" w:color="auto"/>
                <w:bottom w:val="none" w:sz="0" w:space="0" w:color="auto"/>
                <w:right w:val="none" w:sz="0" w:space="0" w:color="auto"/>
              </w:divBdr>
              <w:divsChild>
                <w:div w:id="5166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3792">
          <w:marLeft w:val="0"/>
          <w:marRight w:val="0"/>
          <w:marTop w:val="0"/>
          <w:marBottom w:val="0"/>
          <w:divBdr>
            <w:top w:val="none" w:sz="0" w:space="0" w:color="auto"/>
            <w:left w:val="none" w:sz="0" w:space="0" w:color="auto"/>
            <w:bottom w:val="none" w:sz="0" w:space="0" w:color="auto"/>
            <w:right w:val="none" w:sz="0" w:space="0" w:color="auto"/>
          </w:divBdr>
          <w:divsChild>
            <w:div w:id="1073619710">
              <w:marLeft w:val="0"/>
              <w:marRight w:val="0"/>
              <w:marTop w:val="0"/>
              <w:marBottom w:val="0"/>
              <w:divBdr>
                <w:top w:val="none" w:sz="0" w:space="0" w:color="auto"/>
                <w:left w:val="none" w:sz="0" w:space="0" w:color="auto"/>
                <w:bottom w:val="none" w:sz="0" w:space="0" w:color="auto"/>
                <w:right w:val="none" w:sz="0" w:space="0" w:color="auto"/>
              </w:divBdr>
              <w:divsChild>
                <w:div w:id="1945455613">
                  <w:marLeft w:val="0"/>
                  <w:marRight w:val="0"/>
                  <w:marTop w:val="0"/>
                  <w:marBottom w:val="0"/>
                  <w:divBdr>
                    <w:top w:val="none" w:sz="0" w:space="0" w:color="auto"/>
                    <w:left w:val="none" w:sz="0" w:space="0" w:color="auto"/>
                    <w:bottom w:val="none" w:sz="0" w:space="0" w:color="auto"/>
                    <w:right w:val="none" w:sz="0" w:space="0" w:color="auto"/>
                  </w:divBdr>
                  <w:divsChild>
                    <w:div w:id="789589724">
                      <w:marLeft w:val="0"/>
                      <w:marRight w:val="0"/>
                      <w:marTop w:val="0"/>
                      <w:marBottom w:val="0"/>
                      <w:divBdr>
                        <w:top w:val="none" w:sz="0" w:space="0" w:color="auto"/>
                        <w:left w:val="none" w:sz="0" w:space="0" w:color="auto"/>
                        <w:bottom w:val="none" w:sz="0" w:space="0" w:color="auto"/>
                        <w:right w:val="none" w:sz="0" w:space="0" w:color="auto"/>
                      </w:divBdr>
                    </w:div>
                    <w:div w:id="2063821046">
                      <w:marLeft w:val="0"/>
                      <w:marRight w:val="0"/>
                      <w:marTop w:val="0"/>
                      <w:marBottom w:val="0"/>
                      <w:divBdr>
                        <w:top w:val="none" w:sz="0" w:space="0" w:color="auto"/>
                        <w:left w:val="none" w:sz="0" w:space="0" w:color="auto"/>
                        <w:bottom w:val="none" w:sz="0" w:space="0" w:color="auto"/>
                        <w:right w:val="none" w:sz="0" w:space="0" w:color="auto"/>
                      </w:divBdr>
                      <w:divsChild>
                        <w:div w:id="1170675557">
                          <w:marLeft w:val="0"/>
                          <w:marRight w:val="0"/>
                          <w:marTop w:val="0"/>
                          <w:marBottom w:val="0"/>
                          <w:divBdr>
                            <w:top w:val="none" w:sz="0" w:space="0" w:color="auto"/>
                            <w:left w:val="none" w:sz="0" w:space="0" w:color="auto"/>
                            <w:bottom w:val="none" w:sz="0" w:space="0" w:color="auto"/>
                            <w:right w:val="none" w:sz="0" w:space="0" w:color="auto"/>
                          </w:divBdr>
                        </w:div>
                      </w:divsChild>
                    </w:div>
                    <w:div w:id="1688829765">
                      <w:marLeft w:val="0"/>
                      <w:marRight w:val="0"/>
                      <w:marTop w:val="0"/>
                      <w:marBottom w:val="0"/>
                      <w:divBdr>
                        <w:top w:val="none" w:sz="0" w:space="0" w:color="auto"/>
                        <w:left w:val="none" w:sz="0" w:space="0" w:color="auto"/>
                        <w:bottom w:val="none" w:sz="0" w:space="0" w:color="auto"/>
                        <w:right w:val="none" w:sz="0" w:space="0" w:color="auto"/>
                      </w:divBdr>
                      <w:divsChild>
                        <w:div w:id="1606234982">
                          <w:marLeft w:val="0"/>
                          <w:marRight w:val="0"/>
                          <w:marTop w:val="0"/>
                          <w:marBottom w:val="0"/>
                          <w:divBdr>
                            <w:top w:val="none" w:sz="0" w:space="0" w:color="auto"/>
                            <w:left w:val="none" w:sz="0" w:space="0" w:color="auto"/>
                            <w:bottom w:val="none" w:sz="0" w:space="0" w:color="auto"/>
                            <w:right w:val="none" w:sz="0" w:space="0" w:color="auto"/>
                          </w:divBdr>
                        </w:div>
                      </w:divsChild>
                    </w:div>
                    <w:div w:id="1103450864">
                      <w:marLeft w:val="0"/>
                      <w:marRight w:val="0"/>
                      <w:marTop w:val="0"/>
                      <w:marBottom w:val="0"/>
                      <w:divBdr>
                        <w:top w:val="none" w:sz="0" w:space="0" w:color="auto"/>
                        <w:left w:val="none" w:sz="0" w:space="0" w:color="auto"/>
                        <w:bottom w:val="none" w:sz="0" w:space="0" w:color="auto"/>
                        <w:right w:val="none" w:sz="0" w:space="0" w:color="auto"/>
                      </w:divBdr>
                      <w:divsChild>
                        <w:div w:id="848905075">
                          <w:marLeft w:val="0"/>
                          <w:marRight w:val="0"/>
                          <w:marTop w:val="0"/>
                          <w:marBottom w:val="0"/>
                          <w:divBdr>
                            <w:top w:val="none" w:sz="0" w:space="0" w:color="auto"/>
                            <w:left w:val="none" w:sz="0" w:space="0" w:color="auto"/>
                            <w:bottom w:val="none" w:sz="0" w:space="0" w:color="auto"/>
                            <w:right w:val="none" w:sz="0" w:space="0" w:color="auto"/>
                          </w:divBdr>
                        </w:div>
                      </w:divsChild>
                    </w:div>
                    <w:div w:id="488710973">
                      <w:marLeft w:val="0"/>
                      <w:marRight w:val="0"/>
                      <w:marTop w:val="0"/>
                      <w:marBottom w:val="0"/>
                      <w:divBdr>
                        <w:top w:val="none" w:sz="0" w:space="0" w:color="auto"/>
                        <w:left w:val="none" w:sz="0" w:space="0" w:color="auto"/>
                        <w:bottom w:val="none" w:sz="0" w:space="0" w:color="auto"/>
                        <w:right w:val="none" w:sz="0" w:space="0" w:color="auto"/>
                      </w:divBdr>
                      <w:divsChild>
                        <w:div w:id="1755011516">
                          <w:marLeft w:val="0"/>
                          <w:marRight w:val="0"/>
                          <w:marTop w:val="0"/>
                          <w:marBottom w:val="0"/>
                          <w:divBdr>
                            <w:top w:val="none" w:sz="0" w:space="0" w:color="auto"/>
                            <w:left w:val="none" w:sz="0" w:space="0" w:color="auto"/>
                            <w:bottom w:val="none" w:sz="0" w:space="0" w:color="auto"/>
                            <w:right w:val="none" w:sz="0" w:space="0" w:color="auto"/>
                          </w:divBdr>
                        </w:div>
                      </w:divsChild>
                    </w:div>
                    <w:div w:id="1277102527">
                      <w:marLeft w:val="0"/>
                      <w:marRight w:val="0"/>
                      <w:marTop w:val="0"/>
                      <w:marBottom w:val="0"/>
                      <w:divBdr>
                        <w:top w:val="none" w:sz="0" w:space="0" w:color="auto"/>
                        <w:left w:val="none" w:sz="0" w:space="0" w:color="auto"/>
                        <w:bottom w:val="none" w:sz="0" w:space="0" w:color="auto"/>
                        <w:right w:val="none" w:sz="0" w:space="0" w:color="auto"/>
                      </w:divBdr>
                      <w:divsChild>
                        <w:div w:id="21086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dn.eu/entreprises-innovantes/transparence/wikileaks-impose-un-delai-aux-entreprises-pour-reparer-leurs-erreurs/" TargetMode="External"/><Relationship Id="rId18" Type="http://schemas.openxmlformats.org/officeDocument/2006/relationships/hyperlink" Target="https://www.ladn.eu/nouveaux-usages/etude-marketing/etude-data-les-francais-passifs-face-a-lutilisation-des-donnees/" TargetMode="External"/><Relationship Id="rId26" Type="http://schemas.openxmlformats.org/officeDocument/2006/relationships/image" Target="media/image6.jpeg"/><Relationship Id="rId21" Type="http://schemas.openxmlformats.org/officeDocument/2006/relationships/hyperlink" Target="https://www.ladn.eu/tech-a-suivre/data-big-et-smart/doit-on-se-resigner-a-la-surveillance-numerique-de-masse/" TargetMode="External"/><Relationship Id="rId34" Type="http://schemas.openxmlformats.org/officeDocument/2006/relationships/hyperlink" Target="https://www.ladn.eu/tech-a-suivre/ia-machine-learning-iot/lunettes-connectees-et-voitures-autonome-pour-la-police-du-futur/" TargetMode="External"/><Relationship Id="rId7" Type="http://schemas.openxmlformats.org/officeDocument/2006/relationships/hyperlink" Target="https://www.ladn.eu/tag/numerique/" TargetMode="Externa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s://www.ladn.eu/reflexion/vu-dans-la-revue/peut-on-avoir-la-securite-sans-la-surveillance/" TargetMode="External"/><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ladn.eu/tech-a-suivre/ia-machine-learning-iot/arguments-defenseurs-reconnaissance-faciale/" TargetMode="External"/><Relationship Id="rId20" Type="http://schemas.openxmlformats.org/officeDocument/2006/relationships/hyperlink" Target="https://www.ladn.eu/nouveaux-usages/etude-marketing/etude-data-les-francais-passifs-face-a-lutilisation-des-donnees/" TargetMode="External"/><Relationship Id="rId29" Type="http://schemas.openxmlformats.org/officeDocument/2006/relationships/hyperlink" Target="https://ainowinstitute.org/people/meredith-whittaker.html" TargetMode="External"/><Relationship Id="rId1" Type="http://schemas.openxmlformats.org/officeDocument/2006/relationships/numbering" Target="numbering.xml"/><Relationship Id="rId6" Type="http://schemas.openxmlformats.org/officeDocument/2006/relationships/hyperlink" Target="https://www.ladn.eu/tag/donnees/" TargetMode="External"/><Relationship Id="rId11" Type="http://schemas.openxmlformats.org/officeDocument/2006/relationships/hyperlink" Target="https://www.ladn.eu/wp-admin/post.php?post=195350&amp;action=edit" TargetMode="External"/><Relationship Id="rId24" Type="http://schemas.openxmlformats.org/officeDocument/2006/relationships/hyperlink" Target="https://www.ladn.eu/tech-a-suivre/data-big-et-smart/reconnaissance-faciale-lycee-pas-legal-selon-cnil/" TargetMode="External"/><Relationship Id="rId32" Type="http://schemas.openxmlformats.org/officeDocument/2006/relationships/hyperlink" Target="https://www.ladn.eu/tech-a-suivre/ia-machine-learning-iot/lunettes-connectees-et-voitures-autonome-pour-la-police-du-futur/" TargetMode="External"/><Relationship Id="rId37" Type="http://schemas.openxmlformats.org/officeDocument/2006/relationships/theme" Target="theme/theme1.xml"/><Relationship Id="rId5" Type="http://schemas.openxmlformats.org/officeDocument/2006/relationships/hyperlink" Target="https://www.ladn.eu/tag/data/" TargetMode="External"/><Relationship Id="rId15" Type="http://schemas.openxmlformats.org/officeDocument/2006/relationships/hyperlink" Target="https://www.ladn.eu/entreprises-innovantes/transparence/wikileaks-impose-un-delai-aux-entreprises-pour-reparer-leurs-erreurs/" TargetMode="External"/><Relationship Id="rId23" Type="http://schemas.openxmlformats.org/officeDocument/2006/relationships/hyperlink" Target="https://www.ladn.eu/tech-a-suivre/data-big-et-smart/doit-on-se-resigner-a-la-surveillance-numerique-de-masse/" TargetMode="External"/><Relationship Id="rId28" Type="http://schemas.openxmlformats.org/officeDocument/2006/relationships/hyperlink" Target="https://www.ladn.eu/adn-business/news-business/actualites-annonceurs/san-francisco-interdit-usage-reconnaissance-faciale/" TargetMode="External"/><Relationship Id="rId36" Type="http://schemas.openxmlformats.org/officeDocument/2006/relationships/fontTable" Target="fontTable.xml"/><Relationship Id="rId10" Type="http://schemas.openxmlformats.org/officeDocument/2006/relationships/hyperlink" Target="https://www.ladn.eu/adn-business/news-business/nomination/nominations-chez-telerama-courrier-international/" TargetMode="External"/><Relationship Id="rId19" Type="http://schemas.openxmlformats.org/officeDocument/2006/relationships/image" Target="media/image4.jpeg"/><Relationship Id="rId31" Type="http://schemas.openxmlformats.org/officeDocument/2006/relationships/hyperlink" Target="https://www.ladn.eu/media-mutants/reseaux-sociaux/le-scandale-cambridge-analytica-pour-ceux-qui-nauraient-rien-suivi-a-laffaire/" TargetMode="External"/><Relationship Id="rId4" Type="http://schemas.openxmlformats.org/officeDocument/2006/relationships/webSettings" Target="webSettings.xml"/><Relationship Id="rId9" Type="http://schemas.openxmlformats.org/officeDocument/2006/relationships/hyperlink" Target="https://www.ladn.eu/tag/surveillance/" TargetMode="Externa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hyperlink" Target="https://www.ladn.eu/reflexion/vu-dans-la-revue/peut-on-avoir-la-securite-sans-la-surveillance/" TargetMode="External"/><Relationship Id="rId30" Type="http://schemas.openxmlformats.org/officeDocument/2006/relationships/hyperlink" Target="https://www.lemonde.fr/economie/article/2019/06/19/avec-les-objecteurs-de-conscience-de-la-tech_5478193_3234.html" TargetMode="External"/><Relationship Id="rId35" Type="http://schemas.openxmlformats.org/officeDocument/2006/relationships/hyperlink" Target="https://www.lemonde.fr/international/article/2019/07/30/a-hongkong-44-manifestants-inculpes-pour-participation-a-des-emeutes_5495049_3210.html" TargetMode="External"/><Relationship Id="rId8" Type="http://schemas.openxmlformats.org/officeDocument/2006/relationships/hyperlink" Target="https://www.ladn.eu/tag/reconnaissance-faciale/"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2123</Words>
  <Characters>11681</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2020-01-24T08:57:00Z</dcterms:created>
  <dcterms:modified xsi:type="dcterms:W3CDTF">2020-01-24T09:04:00Z</dcterms:modified>
</cp:coreProperties>
</file>