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05" w:rsidRPr="008F6305" w:rsidRDefault="008F6305" w:rsidP="008F6305">
      <w:pPr>
        <w:pStyle w:val="Titre2"/>
        <w:rPr>
          <w:color w:val="002060"/>
          <w:lang w:val="en-US"/>
        </w:rPr>
      </w:pPr>
      <w:r w:rsidRPr="008F6305">
        <w:rPr>
          <w:lang w:val="en-US"/>
        </w:rPr>
        <w:t xml:space="preserve">Some inputs from </w:t>
      </w:r>
      <w:proofErr w:type="spellStart"/>
      <w:r w:rsidRPr="008F6305">
        <w:rPr>
          <w:lang w:val="en-US"/>
        </w:rPr>
        <w:t>InternetActu</w:t>
      </w:r>
      <w:proofErr w:type="spellEnd"/>
      <w:r w:rsidRPr="008F6305">
        <w:rPr>
          <w:lang w:val="en-US"/>
        </w:rPr>
        <w:t xml:space="preserve"> </w:t>
      </w:r>
      <w:r w:rsidRPr="008F6305">
        <w:rPr>
          <w:lang w:val="en-US"/>
        </w:rPr>
        <w:t>July</w:t>
      </w:r>
      <w:r w:rsidRPr="008F6305">
        <w:rPr>
          <w:lang w:val="en-US"/>
        </w:rPr>
        <w:t xml:space="preserve"> 2019</w:t>
      </w:r>
    </w:p>
    <w:p w:rsidR="008F6305" w:rsidRDefault="008F6305">
      <w:pPr>
        <w:rPr>
          <w:lang w:val="en-US"/>
        </w:rPr>
      </w:pPr>
    </w:p>
    <w:p w:rsidR="008F6305" w:rsidRDefault="008F6305" w:rsidP="00F97D32">
      <w:pPr>
        <w:pStyle w:val="NormalWeb"/>
        <w:spacing w:before="240" w:beforeAutospacing="0" w:after="45" w:afterAutospacing="0" w:line="336" w:lineRule="atLeast"/>
        <w:rPr>
          <w:rStyle w:val="apple-converted-space"/>
          <w:rFonts w:ascii="Georgia" w:hAnsi="Georgia"/>
          <w:color w:val="000000"/>
          <w:sz w:val="20"/>
          <w:szCs w:val="20"/>
        </w:rPr>
      </w:pPr>
      <w:hyperlink r:id="rId5" w:history="1">
        <w:r>
          <w:rPr>
            <w:rStyle w:val="Lienhypertexte"/>
            <w:rFonts w:ascii="Arial" w:hAnsi="Arial" w:cs="Arial"/>
            <w:b/>
            <w:bCs/>
            <w:color w:val="000099"/>
            <w:sz w:val="27"/>
            <w:szCs w:val="27"/>
          </w:rPr>
          <w:t>La vie en 2D…</w:t>
        </w:r>
      </w:hyperlink>
    </w:p>
    <w:p w:rsidR="008F6305" w:rsidRDefault="008F6305" w:rsidP="00F97D32">
      <w:pPr>
        <w:pStyle w:val="NormalWeb"/>
        <w:spacing w:before="240" w:beforeAutospacing="0" w:after="45" w:afterAutospacing="0" w:line="336" w:lineRule="atLeast"/>
        <w:rPr>
          <w:rStyle w:val="apple-converted-space"/>
          <w:rFonts w:ascii="Georgia" w:hAnsi="Georgia"/>
          <w:color w:val="000000"/>
          <w:sz w:val="20"/>
          <w:szCs w:val="20"/>
        </w:rPr>
      </w:pPr>
      <w:hyperlink r:id="rId6" w:history="1">
        <w:r>
          <w:rPr>
            <w:rStyle w:val="Lienhypertexte"/>
            <w:rFonts w:ascii="Arial" w:hAnsi="Arial" w:cs="Arial"/>
            <w:b/>
            <w:bCs/>
            <w:color w:val="000099"/>
            <w:sz w:val="27"/>
            <w:szCs w:val="27"/>
          </w:rPr>
          <w:t>Demain, vaudra-t-il mieux être un expert ou un généraliste ?</w:t>
        </w:r>
      </w:hyperlink>
    </w:p>
    <w:p w:rsidR="008F6305" w:rsidRDefault="008F6305" w:rsidP="008F6305">
      <w:pPr>
        <w:pStyle w:val="NormalWeb"/>
        <w:spacing w:before="240" w:beforeAutospacing="0" w:after="45" w:afterAutospacing="0" w:line="336" w:lineRule="atLeast"/>
        <w:rPr>
          <w:rFonts w:ascii="Georgia" w:hAnsi="Georgia"/>
          <w:color w:val="000000"/>
          <w:sz w:val="20"/>
          <w:szCs w:val="20"/>
        </w:rPr>
      </w:pPr>
      <w:hyperlink r:id="rId7" w:history="1">
        <w:r>
          <w:rPr>
            <w:rStyle w:val="Lienhypertexte"/>
            <w:rFonts w:ascii="Arial" w:hAnsi="Arial" w:cs="Arial"/>
            <w:b/>
            <w:bCs/>
            <w:color w:val="000099"/>
            <w:sz w:val="27"/>
            <w:szCs w:val="27"/>
          </w:rPr>
          <w:t>Vers des villes politiquement intelligentes</w:t>
        </w:r>
      </w:hyperlink>
    </w:p>
    <w:p w:rsidR="00B24139" w:rsidRDefault="00B24139" w:rsidP="00B24139">
      <w:pPr>
        <w:pStyle w:val="NormalWeb"/>
        <w:spacing w:before="240" w:beforeAutospacing="0" w:after="45" w:afterAutospacing="0" w:line="336" w:lineRule="atLeast"/>
        <w:rPr>
          <w:rStyle w:val="apple-converted-space"/>
          <w:rFonts w:ascii="Georgia" w:hAnsi="Georgia"/>
          <w:color w:val="000000"/>
          <w:sz w:val="20"/>
          <w:szCs w:val="20"/>
        </w:rPr>
      </w:pPr>
      <w:hyperlink r:id="rId8" w:history="1">
        <w:r>
          <w:rPr>
            <w:rStyle w:val="Lienhypertexte"/>
            <w:rFonts w:ascii="Arial" w:hAnsi="Arial" w:cs="Arial"/>
            <w:b/>
            <w:bCs/>
            <w:color w:val="000099"/>
            <w:sz w:val="27"/>
            <w:szCs w:val="27"/>
          </w:rPr>
          <w:t>La diversité sera-t-elle une réponse suffisante ?</w:t>
        </w:r>
      </w:hyperlink>
    </w:p>
    <w:p w:rsidR="00B24139" w:rsidRDefault="00B24139" w:rsidP="008F6305">
      <w:pPr>
        <w:pStyle w:val="NormalWeb"/>
        <w:spacing w:before="240" w:beforeAutospacing="0" w:after="45" w:afterAutospacing="0" w:line="336" w:lineRule="atLeast"/>
        <w:rPr>
          <w:rFonts w:ascii="Georgia" w:hAnsi="Georgia"/>
          <w:color w:val="000000"/>
          <w:sz w:val="20"/>
          <w:szCs w:val="20"/>
        </w:rPr>
      </w:pPr>
      <w:hyperlink r:id="rId9" w:history="1">
        <w:r>
          <w:rPr>
            <w:rStyle w:val="Lienhypertexte"/>
            <w:rFonts w:ascii="Arial" w:hAnsi="Arial" w:cs="Arial"/>
            <w:b/>
            <w:bCs/>
            <w:color w:val="000099"/>
            <w:sz w:val="27"/>
            <w:szCs w:val="27"/>
          </w:rPr>
          <w:t>Rendre l’économie plus démocratique</w:t>
        </w:r>
      </w:hyperlink>
      <w:bookmarkStart w:id="0" w:name="_GoBack"/>
      <w:bookmarkEnd w:id="0"/>
    </w:p>
    <w:p w:rsidR="008F6305" w:rsidRDefault="008F6305" w:rsidP="008F6305">
      <w:pPr>
        <w:pStyle w:val="NormalWeb"/>
        <w:spacing w:before="240" w:beforeAutospacing="0" w:after="45" w:afterAutospacing="0" w:line="33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fldChar w:fldCharType="begin"/>
      </w:r>
      <w:r>
        <w:rPr>
          <w:rFonts w:ascii="Georgia" w:hAnsi="Georgia"/>
          <w:color w:val="000000"/>
          <w:sz w:val="20"/>
          <w:szCs w:val="20"/>
        </w:rPr>
        <w:instrText xml:space="preserve"> HYPERLINK "http://feedproxy.google.com/~r/internetactu/bcmJ/~3/nvhLsUIDNAg/?utm_source=feedburner&amp;utm_medium=email" </w:instrText>
      </w:r>
      <w:r>
        <w:rPr>
          <w:rFonts w:ascii="Georgia" w:hAnsi="Georgia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99"/>
          <w:sz w:val="27"/>
          <w:szCs w:val="27"/>
        </w:rPr>
        <w:t>Bonnes vacances, bonnes lectures !</w:t>
      </w:r>
      <w:r>
        <w:rPr>
          <w:rFonts w:ascii="Georgia" w:hAnsi="Georgia"/>
          <w:color w:val="000000"/>
          <w:sz w:val="20"/>
          <w:szCs w:val="20"/>
        </w:rPr>
        <w:fldChar w:fldCharType="end"/>
      </w:r>
    </w:p>
    <w:p w:rsidR="008F6305" w:rsidRDefault="008F6305" w:rsidP="008F6305">
      <w:pPr>
        <w:pStyle w:val="NormalWeb"/>
        <w:spacing w:line="273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 vous conseillant tout d’abord 20 premiers livres que nous vous avons invité à lire cette année dans nos articles 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0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Custodians of the Internet</w:t>
        </w:r>
      </w:hyperlink>
      <w:r w:rsidRPr="008F630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  <w:r w:rsidRPr="008F6305">
        <w:rPr>
          <w:rFonts w:ascii="Georgia" w:hAnsi="Georgia"/>
          <w:color w:val="000000"/>
          <w:sz w:val="20"/>
          <w:szCs w:val="20"/>
          <w:lang w:val="en-US"/>
        </w:rPr>
        <w:t>de Tarleton Gillespie, Yale University Press, 2018.</w:t>
      </w:r>
      <w:r w:rsidRPr="008F630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1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The smart enough city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>, Ben Green, 2019, MIT Press, 2019.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2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The revolution that </w:t>
        </w:r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wasn’t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How digital activism favors conservatives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, Jen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Schradie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>, Harvard University Press, 2019.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3" w:history="1">
        <w:proofErr w:type="spellStart"/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Uberland</w:t>
        </w:r>
        <w:proofErr w:type="spell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how algorithms rewrite the rules of work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, Alex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Rosenblat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>, University of California Press, 2018.</w:t>
      </w:r>
      <w:r w:rsidRPr="008F630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4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The Attention Merchants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>, Tim Wu, Atlantic Book, 2017.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5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Experience on </w:t>
        </w:r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Demand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What Virtual Reality Is, How It Works, and What It Can Do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, Jeremy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Bailenson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>, Norton and co, 2018.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6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Darwin Comes to </w:t>
        </w:r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Town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How the Urban Jungle Drives Evolution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, Menno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Schilthuizen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>, Picador USA, 2018.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7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How history gets things </w:t>
        </w:r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wrong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the neuroscience of our addiction to stories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>, Alex Rosenberg, MIT Press, 2018.</w:t>
      </w:r>
      <w:r w:rsidRPr="008F630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8" w:history="1"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Override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My quest to go beyond brain training and take control of my mind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>, Caroline Williams, Scribe Publications, 2018.</w:t>
      </w:r>
      <w:r w:rsidRPr="008F630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19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Tyranny of metrics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>, Jerry Z. Muller, Princeton University Press, 2018.</w:t>
      </w:r>
      <w:r w:rsidRPr="008F630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20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The Book of </w:t>
        </w:r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Why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the new science of cause and effect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>, Judea Pearl et Dana Mackenzie, Basic books, 2018.</w:t>
      </w:r>
    </w:p>
    <w:p w:rsidR="008F6305" w:rsidRP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hyperlink r:id="rId21" w:history="1"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New dark </w:t>
        </w:r>
        <w:proofErr w:type="gramStart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>Age :</w:t>
        </w:r>
        <w:proofErr w:type="gramEnd"/>
        <w:r w:rsidRPr="008F6305"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  <w:lang w:val="en-US"/>
          </w:rPr>
          <w:t xml:space="preserve"> technology and the end of future</w:t>
        </w:r>
      </w:hyperlink>
      <w:r w:rsidRPr="008F6305">
        <w:rPr>
          <w:rFonts w:ascii="Georgia" w:hAnsi="Georgia"/>
          <w:color w:val="000000"/>
          <w:sz w:val="20"/>
          <w:szCs w:val="20"/>
          <w:lang w:val="en-US"/>
        </w:rPr>
        <w:t>, James Bridle, Verso Books, 2018.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2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Culture numérique</w:t>
        </w:r>
      </w:hyperlink>
      <w:r>
        <w:rPr>
          <w:rFonts w:ascii="Georgia" w:hAnsi="Georgia"/>
          <w:color w:val="000000"/>
          <w:sz w:val="20"/>
          <w:szCs w:val="20"/>
        </w:rPr>
        <w:t>, Dominique Cardon, Presses de Sciences Po, 2019.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3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Les nouvelles lois de l’amour : sexualité, couple et rencontres au temps du numérique</w:t>
        </w:r>
      </w:hyperlink>
      <w:r>
        <w:rPr>
          <w:rFonts w:ascii="Georgia" w:hAnsi="Georgia"/>
          <w:color w:val="000000"/>
          <w:sz w:val="20"/>
          <w:szCs w:val="20"/>
        </w:rPr>
        <w:t>, Marie Bergström, La découverte, 2019.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4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Pour vivre heureux vivons égaux !</w:t>
        </w:r>
      </w:hyperlink>
      <w:r>
        <w:rPr>
          <w:rFonts w:ascii="Georgia" w:hAnsi="Georgia"/>
          <w:color w:val="000000"/>
          <w:sz w:val="20"/>
          <w:szCs w:val="20"/>
        </w:rPr>
        <w:t xml:space="preserve">, Kate </w:t>
      </w:r>
      <w:proofErr w:type="spellStart"/>
      <w:r>
        <w:rPr>
          <w:rFonts w:ascii="Georgia" w:hAnsi="Georgia"/>
          <w:color w:val="000000"/>
          <w:sz w:val="20"/>
          <w:szCs w:val="20"/>
        </w:rPr>
        <w:t>Pickett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et Richard Wilkinson, Les liens qui libèrent, 2019.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5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Notre cerveau nous joue des tours</w:t>
        </w:r>
      </w:hyperlink>
      <w:r>
        <w:rPr>
          <w:rFonts w:ascii="Georgia" w:hAnsi="Georgia"/>
          <w:color w:val="000000"/>
          <w:sz w:val="20"/>
          <w:szCs w:val="20"/>
        </w:rPr>
        <w:t xml:space="preserve">, Albert </w:t>
      </w:r>
      <w:proofErr w:type="spellStart"/>
      <w:r>
        <w:rPr>
          <w:rFonts w:ascii="Georgia" w:hAnsi="Georgia"/>
          <w:color w:val="000000"/>
          <w:sz w:val="20"/>
          <w:szCs w:val="20"/>
        </w:rPr>
        <w:t>Moukheiber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Alhary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éditions, 2019.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6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Capitalisme de plateforme</w:t>
        </w:r>
      </w:hyperlink>
      <w:r>
        <w:rPr>
          <w:rFonts w:ascii="Georgia" w:hAnsi="Georgia"/>
          <w:color w:val="000000"/>
          <w:sz w:val="20"/>
          <w:szCs w:val="20"/>
        </w:rPr>
        <w:t xml:space="preserve">, Nick </w:t>
      </w:r>
      <w:proofErr w:type="spellStart"/>
      <w:r>
        <w:rPr>
          <w:rFonts w:ascii="Georgia" w:hAnsi="Georgia"/>
          <w:color w:val="000000"/>
          <w:sz w:val="20"/>
          <w:szCs w:val="20"/>
        </w:rPr>
        <w:t>Srnicek</w:t>
      </w:r>
      <w:proofErr w:type="spellEnd"/>
      <w:r>
        <w:rPr>
          <w:rFonts w:ascii="Georgia" w:hAnsi="Georgia"/>
          <w:color w:val="000000"/>
          <w:sz w:val="20"/>
          <w:szCs w:val="20"/>
        </w:rPr>
        <w:t>, Lux éditeur, 2018.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7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L’internet des familles modestes : enquête dans la France rurale</w:t>
        </w:r>
      </w:hyperlink>
      <w:r>
        <w:rPr>
          <w:rFonts w:ascii="Georgia" w:hAnsi="Georgia"/>
          <w:color w:val="000000"/>
          <w:sz w:val="20"/>
          <w:szCs w:val="20"/>
        </w:rPr>
        <w:t>, Dominique Pasquier, Presses des mines, 2018.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8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 xml:space="preserve">Les start-up des entreprises comme les </w:t>
        </w:r>
        <w:proofErr w:type="gramStart"/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autres ?,</w:t>
        </w:r>
        <w:proofErr w:type="gramEnd"/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 xml:space="preserve"> enquête sociologique en France</w:t>
        </w:r>
      </w:hyperlink>
      <w:r>
        <w:rPr>
          <w:rFonts w:ascii="Georgia" w:hAnsi="Georgia"/>
          <w:color w:val="000000"/>
          <w:sz w:val="20"/>
          <w:szCs w:val="20"/>
        </w:rPr>
        <w:t xml:space="preserve">, Michel </w:t>
      </w:r>
      <w:proofErr w:type="spellStart"/>
      <w:r>
        <w:rPr>
          <w:rFonts w:ascii="Georgia" w:hAnsi="Georgia"/>
          <w:color w:val="000000"/>
          <w:sz w:val="20"/>
          <w:szCs w:val="20"/>
        </w:rPr>
        <w:t>Grossetti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Nathalie </w:t>
      </w:r>
      <w:proofErr w:type="spellStart"/>
      <w:r>
        <w:rPr>
          <w:rFonts w:ascii="Georgia" w:hAnsi="Georgia"/>
          <w:color w:val="000000"/>
          <w:sz w:val="20"/>
          <w:szCs w:val="20"/>
        </w:rPr>
        <w:t>Chauvac</w:t>
      </w:r>
      <w:proofErr w:type="spellEnd"/>
      <w:r>
        <w:rPr>
          <w:rFonts w:ascii="Georgia" w:hAnsi="Georgia"/>
          <w:color w:val="000000"/>
          <w:sz w:val="20"/>
          <w:szCs w:val="20"/>
        </w:rPr>
        <w:t>, Jean-François Barthe, presses de l’université de la Sorbonne, 2018.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1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hyperlink r:id="rId29" w:history="1">
        <w:r>
          <w:rPr>
            <w:rStyle w:val="Lienhypertexte"/>
            <w:rFonts w:ascii="Georgia" w:hAnsi="Georgia"/>
            <w:b/>
            <w:bCs/>
            <w:i/>
            <w:iCs/>
            <w:color w:val="000099"/>
            <w:sz w:val="20"/>
            <w:szCs w:val="20"/>
          </w:rPr>
          <w:t>Choix technologiques, choix de société</w:t>
        </w:r>
      </w:hyperlink>
      <w:r>
        <w:rPr>
          <w:rFonts w:ascii="Georgia" w:hAnsi="Georgia"/>
          <w:color w:val="000000"/>
          <w:sz w:val="20"/>
          <w:szCs w:val="20"/>
        </w:rPr>
        <w:t xml:space="preserve">, Richard </w:t>
      </w:r>
      <w:proofErr w:type="spellStart"/>
      <w:r>
        <w:rPr>
          <w:rFonts w:ascii="Georgia" w:hAnsi="Georgia"/>
          <w:color w:val="000000"/>
          <w:sz w:val="20"/>
          <w:szCs w:val="20"/>
        </w:rPr>
        <w:t>Sclove</w:t>
      </w:r>
      <w:proofErr w:type="spellEnd"/>
      <w:r>
        <w:rPr>
          <w:rFonts w:ascii="Georgia" w:hAnsi="Georgia"/>
          <w:color w:val="000000"/>
          <w:sz w:val="20"/>
          <w:szCs w:val="20"/>
        </w:rPr>
        <w:t>, éditions Charles Léopold Mayer, 2003.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pStyle w:val="NormalWeb"/>
        <w:spacing w:line="273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Ainsi que quelques autres livres, dont nous n’avons pas parlé directement… Mais qui ont été publiés cette année et que vous ne devriez pas rater !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>Algorithmes, la bombe à retardement</w:t>
      </w:r>
      <w:r>
        <w:rPr>
          <w:rFonts w:ascii="Georgia" w:hAnsi="Georgia"/>
          <w:color w:val="000000"/>
          <w:sz w:val="20"/>
          <w:szCs w:val="20"/>
        </w:rPr>
        <w:t xml:space="preserve">, Cathy </w:t>
      </w:r>
      <w:proofErr w:type="spellStart"/>
      <w:r>
        <w:rPr>
          <w:rFonts w:ascii="Georgia" w:hAnsi="Georgia"/>
          <w:color w:val="000000"/>
          <w:sz w:val="20"/>
          <w:szCs w:val="20"/>
        </w:rPr>
        <w:t>O’Neil</w:t>
      </w:r>
      <w:proofErr w:type="spellEnd"/>
      <w:r>
        <w:rPr>
          <w:rFonts w:ascii="Georgia" w:hAnsi="Georgia"/>
          <w:color w:val="000000"/>
          <w:sz w:val="20"/>
          <w:szCs w:val="20"/>
        </w:rPr>
        <w:t>, les arènes, 2019.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>En attendant les robots : enquête sur le travail du clic</w:t>
      </w:r>
      <w:r>
        <w:rPr>
          <w:rFonts w:ascii="Georgia" w:hAnsi="Georgia"/>
          <w:color w:val="000000"/>
          <w:sz w:val="20"/>
          <w:szCs w:val="20"/>
        </w:rPr>
        <w:t xml:space="preserve">, Antonio </w:t>
      </w:r>
      <w:proofErr w:type="spellStart"/>
      <w:r>
        <w:rPr>
          <w:rFonts w:ascii="Georgia" w:hAnsi="Georgia"/>
          <w:color w:val="000000"/>
          <w:sz w:val="20"/>
          <w:szCs w:val="20"/>
        </w:rPr>
        <w:t>Casilli</w:t>
      </w:r>
      <w:proofErr w:type="spellEnd"/>
      <w:r>
        <w:rPr>
          <w:rFonts w:ascii="Georgia" w:hAnsi="Georgia"/>
          <w:color w:val="000000"/>
          <w:sz w:val="20"/>
          <w:szCs w:val="20"/>
        </w:rPr>
        <w:t>, Seuil, 2019.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P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r w:rsidRPr="008F6305">
        <w:rPr>
          <w:rStyle w:val="Accentuation"/>
          <w:rFonts w:ascii="Georgia" w:hAnsi="Georgia"/>
          <w:color w:val="000000"/>
          <w:sz w:val="20"/>
          <w:szCs w:val="20"/>
          <w:lang w:val="en-US"/>
        </w:rPr>
        <w:t>Blockchain and the law</w:t>
      </w:r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, Primavera De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Filippi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 et Aaron Wright, Harvard University Press, 2018.</w:t>
      </w:r>
      <w:r w:rsidRPr="008F630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</w:p>
    <w:p w:rsidR="008F6305" w:rsidRP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r w:rsidRPr="008F6305">
        <w:rPr>
          <w:rStyle w:val="Accentuation"/>
          <w:rFonts w:ascii="Georgia" w:hAnsi="Georgia"/>
          <w:color w:val="000000"/>
          <w:sz w:val="20"/>
          <w:szCs w:val="20"/>
          <w:lang w:val="en-US"/>
        </w:rPr>
        <w:t>Network, Propaganda, Manipulation, Disinformation and Radicalization in American Politics</w:t>
      </w:r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Yochaï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Benkler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>, Robert Faris, Oxford University Press, 2018.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 xml:space="preserve">Vers une République des biens </w:t>
      </w:r>
      <w:proofErr w:type="gramStart"/>
      <w:r>
        <w:rPr>
          <w:rStyle w:val="Accentuation"/>
          <w:rFonts w:ascii="Georgia" w:hAnsi="Georgia"/>
          <w:color w:val="000000"/>
          <w:sz w:val="20"/>
          <w:szCs w:val="20"/>
        </w:rPr>
        <w:t>communs ?</w:t>
      </w:r>
      <w:r>
        <w:rPr>
          <w:rFonts w:ascii="Georgia" w:hAnsi="Georgia"/>
          <w:color w:val="000000"/>
          <w:sz w:val="20"/>
          <w:szCs w:val="20"/>
        </w:rPr>
        <w:t>,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Nicole Alix, Jean-Louis </w:t>
      </w:r>
      <w:proofErr w:type="spellStart"/>
      <w:r>
        <w:rPr>
          <w:rFonts w:ascii="Georgia" w:hAnsi="Georgia"/>
          <w:color w:val="000000"/>
          <w:sz w:val="20"/>
          <w:szCs w:val="20"/>
        </w:rPr>
        <w:t>Bancel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Benjamin </w:t>
      </w:r>
      <w:proofErr w:type="spellStart"/>
      <w:r>
        <w:rPr>
          <w:rFonts w:ascii="Georgia" w:hAnsi="Georgia"/>
          <w:color w:val="000000"/>
          <w:sz w:val="20"/>
          <w:szCs w:val="20"/>
        </w:rPr>
        <w:t>Coriat</w:t>
      </w:r>
      <w:proofErr w:type="spellEnd"/>
      <w:r>
        <w:rPr>
          <w:rFonts w:ascii="Georgia" w:hAnsi="Georgia"/>
          <w:color w:val="000000"/>
          <w:sz w:val="20"/>
          <w:szCs w:val="20"/>
        </w:rPr>
        <w:t>, Frédéric Sultan, Les Liens qui libèrent, 2018.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>La société ingouvernable : une généalogie du libéralisme autoritaire</w:t>
      </w:r>
      <w:r>
        <w:rPr>
          <w:rFonts w:ascii="Georgia" w:hAnsi="Georgia"/>
          <w:color w:val="000000"/>
          <w:sz w:val="20"/>
          <w:szCs w:val="20"/>
        </w:rPr>
        <w:t xml:space="preserve">, Grégoire </w:t>
      </w:r>
      <w:proofErr w:type="spellStart"/>
      <w:r>
        <w:rPr>
          <w:rFonts w:ascii="Georgia" w:hAnsi="Georgia"/>
          <w:color w:val="000000"/>
          <w:sz w:val="20"/>
          <w:szCs w:val="20"/>
        </w:rPr>
        <w:t>Chamayou</w:t>
      </w:r>
      <w:proofErr w:type="spellEnd"/>
      <w:r>
        <w:rPr>
          <w:rFonts w:ascii="Georgia" w:hAnsi="Georgia"/>
          <w:color w:val="000000"/>
          <w:sz w:val="20"/>
          <w:szCs w:val="20"/>
        </w:rPr>
        <w:t>, La Fabrique, 2018.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ccentuation"/>
          <w:rFonts w:ascii="Georgia" w:hAnsi="Georgia"/>
          <w:color w:val="000000"/>
          <w:sz w:val="20"/>
          <w:szCs w:val="20"/>
        </w:rPr>
        <w:t>Cyberstructure</w:t>
      </w:r>
      <w:proofErr w:type="spellEnd"/>
      <w:r>
        <w:rPr>
          <w:rStyle w:val="Accentuation"/>
          <w:rFonts w:ascii="Georgia" w:hAnsi="Georgia"/>
          <w:color w:val="000000"/>
          <w:sz w:val="20"/>
          <w:szCs w:val="20"/>
        </w:rPr>
        <w:t> : l’internet un espace politique</w:t>
      </w:r>
      <w:r>
        <w:rPr>
          <w:rFonts w:ascii="Georgia" w:hAnsi="Georgia"/>
          <w:color w:val="000000"/>
          <w:sz w:val="20"/>
          <w:szCs w:val="20"/>
        </w:rPr>
        <w:t xml:space="preserve">, Stéphane </w:t>
      </w:r>
      <w:proofErr w:type="spellStart"/>
      <w:r>
        <w:rPr>
          <w:rFonts w:ascii="Georgia" w:hAnsi="Georgia"/>
          <w:color w:val="000000"/>
          <w:sz w:val="20"/>
          <w:szCs w:val="20"/>
        </w:rPr>
        <w:t>Bortzmeyer</w:t>
      </w:r>
      <w:proofErr w:type="spellEnd"/>
      <w:r>
        <w:rPr>
          <w:rFonts w:ascii="Georgia" w:hAnsi="Georgia"/>
          <w:color w:val="000000"/>
          <w:sz w:val="20"/>
          <w:szCs w:val="20"/>
        </w:rPr>
        <w:t>, C&amp;F éditions, 2018.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>Post-vérité : pourquoi il faut s’en réjouir</w:t>
      </w:r>
      <w:r>
        <w:rPr>
          <w:rFonts w:ascii="Georgia" w:hAnsi="Georgia"/>
          <w:color w:val="000000"/>
          <w:sz w:val="20"/>
          <w:szCs w:val="20"/>
        </w:rPr>
        <w:t>, Manuel Cervera-</w:t>
      </w:r>
      <w:proofErr w:type="spellStart"/>
      <w:r>
        <w:rPr>
          <w:rFonts w:ascii="Georgia" w:hAnsi="Georgia"/>
          <w:color w:val="000000"/>
          <w:sz w:val="20"/>
          <w:szCs w:val="20"/>
        </w:rPr>
        <w:t>Marzal</w:t>
      </w:r>
      <w:proofErr w:type="spellEnd"/>
      <w:r>
        <w:rPr>
          <w:rFonts w:ascii="Georgia" w:hAnsi="Georgia"/>
          <w:color w:val="000000"/>
          <w:sz w:val="20"/>
          <w:szCs w:val="20"/>
        </w:rPr>
        <w:t>, le bord de l’eau éditeur, 2019.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P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  <w:lang w:val="en-US"/>
        </w:rPr>
      </w:pPr>
      <w:r w:rsidRPr="008F6305">
        <w:rPr>
          <w:rStyle w:val="Accentuation"/>
          <w:rFonts w:ascii="Georgia" w:hAnsi="Georgia"/>
          <w:color w:val="000000"/>
          <w:sz w:val="20"/>
          <w:szCs w:val="20"/>
          <w:lang w:val="en-US"/>
        </w:rPr>
        <w:t xml:space="preserve">The Age of Surveillance </w:t>
      </w:r>
      <w:proofErr w:type="gramStart"/>
      <w:r w:rsidRPr="008F6305">
        <w:rPr>
          <w:rStyle w:val="Accentuation"/>
          <w:rFonts w:ascii="Georgia" w:hAnsi="Georgia"/>
          <w:color w:val="000000"/>
          <w:sz w:val="20"/>
          <w:szCs w:val="20"/>
          <w:lang w:val="en-US"/>
        </w:rPr>
        <w:t>Capitalism :</w:t>
      </w:r>
      <w:proofErr w:type="gramEnd"/>
      <w:r w:rsidRPr="008F6305">
        <w:rPr>
          <w:rStyle w:val="Accentuation"/>
          <w:rFonts w:ascii="Georgia" w:hAnsi="Georgia"/>
          <w:color w:val="000000"/>
          <w:sz w:val="20"/>
          <w:szCs w:val="20"/>
          <w:lang w:val="en-US"/>
        </w:rPr>
        <w:t xml:space="preserve"> the fight for a human future at the new frontier of power</w:t>
      </w:r>
      <w:r w:rsidRPr="008F6305">
        <w:rPr>
          <w:rFonts w:ascii="Georgia" w:hAnsi="Georgia"/>
          <w:color w:val="000000"/>
          <w:sz w:val="20"/>
          <w:szCs w:val="20"/>
          <w:lang w:val="en-US"/>
        </w:rPr>
        <w:t xml:space="preserve">, Shoshana </w:t>
      </w:r>
      <w:proofErr w:type="spellStart"/>
      <w:r w:rsidRPr="008F6305">
        <w:rPr>
          <w:rFonts w:ascii="Georgia" w:hAnsi="Georgia"/>
          <w:color w:val="000000"/>
          <w:sz w:val="20"/>
          <w:szCs w:val="20"/>
          <w:lang w:val="en-US"/>
        </w:rPr>
        <w:t>Zuboff</w:t>
      </w:r>
      <w:proofErr w:type="spellEnd"/>
      <w:r w:rsidRPr="008F6305">
        <w:rPr>
          <w:rFonts w:ascii="Georgia" w:hAnsi="Georgia"/>
          <w:color w:val="000000"/>
          <w:sz w:val="20"/>
          <w:szCs w:val="20"/>
          <w:lang w:val="en-US"/>
        </w:rPr>
        <w:t>, Profile Books, 2019.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>En construction : la fabrique française d’internet et du web dans les années 1990</w:t>
      </w:r>
      <w:r>
        <w:rPr>
          <w:rFonts w:ascii="Georgia" w:hAnsi="Georgia"/>
          <w:color w:val="000000"/>
          <w:sz w:val="20"/>
          <w:szCs w:val="20"/>
        </w:rPr>
        <w:t xml:space="preserve">, Valérie </w:t>
      </w:r>
      <w:proofErr w:type="spellStart"/>
      <w:r>
        <w:rPr>
          <w:rFonts w:ascii="Georgia" w:hAnsi="Georgia"/>
          <w:color w:val="000000"/>
          <w:sz w:val="20"/>
          <w:szCs w:val="20"/>
        </w:rPr>
        <w:t>Schafer</w:t>
      </w:r>
      <w:proofErr w:type="spellEnd"/>
      <w:r>
        <w:rPr>
          <w:rFonts w:ascii="Georgia" w:hAnsi="Georgia"/>
          <w:color w:val="000000"/>
          <w:sz w:val="20"/>
          <w:szCs w:val="20"/>
        </w:rPr>
        <w:t>, Ina éditions, 2018.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 xml:space="preserve">Théorie du </w:t>
      </w:r>
      <w:proofErr w:type="spellStart"/>
      <w:r>
        <w:rPr>
          <w:rStyle w:val="Accentuation"/>
          <w:rFonts w:ascii="Georgia" w:hAnsi="Georgia"/>
          <w:color w:val="000000"/>
          <w:sz w:val="20"/>
          <w:szCs w:val="20"/>
        </w:rPr>
        <w:t>Gamer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McKenzie </w:t>
      </w:r>
      <w:proofErr w:type="spellStart"/>
      <w:r>
        <w:rPr>
          <w:rFonts w:ascii="Georgia" w:hAnsi="Georgia"/>
          <w:color w:val="000000"/>
          <w:sz w:val="20"/>
          <w:szCs w:val="20"/>
        </w:rPr>
        <w:t>Wark</w:t>
      </w:r>
      <w:proofErr w:type="spellEnd"/>
      <w:r>
        <w:rPr>
          <w:rFonts w:ascii="Georgia" w:hAnsi="Georgia"/>
          <w:color w:val="000000"/>
          <w:sz w:val="20"/>
          <w:szCs w:val="20"/>
        </w:rPr>
        <w:t>, Les prairies ordinaires, 2019.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>Guyane : eldorados</w:t>
      </w:r>
      <w:r>
        <w:rPr>
          <w:rFonts w:ascii="Georgia" w:hAnsi="Georgia"/>
          <w:color w:val="000000"/>
          <w:sz w:val="20"/>
          <w:szCs w:val="20"/>
        </w:rPr>
        <w:t xml:space="preserve">, Revue Z n°12, </w:t>
      </w:r>
      <w:proofErr w:type="spellStart"/>
      <w:r>
        <w:rPr>
          <w:rFonts w:ascii="Georgia" w:hAnsi="Georgia"/>
          <w:color w:val="000000"/>
          <w:sz w:val="20"/>
          <w:szCs w:val="20"/>
        </w:rPr>
        <w:t>Agone</w:t>
      </w:r>
      <w:proofErr w:type="spellEnd"/>
      <w:r>
        <w:rPr>
          <w:rFonts w:ascii="Georgia" w:hAnsi="Georgia"/>
          <w:color w:val="000000"/>
          <w:sz w:val="20"/>
          <w:szCs w:val="20"/>
        </w:rPr>
        <w:t>, 2018/2019.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ccentuation"/>
          <w:rFonts w:ascii="Georgia" w:hAnsi="Georgia"/>
          <w:color w:val="000000"/>
          <w:sz w:val="20"/>
          <w:szCs w:val="20"/>
        </w:rPr>
        <w:t>Obfuscation</w:t>
      </w:r>
      <w:proofErr w:type="spellEnd"/>
      <w:r>
        <w:rPr>
          <w:rStyle w:val="Accentuation"/>
          <w:rFonts w:ascii="Georgia" w:hAnsi="Georgia"/>
          <w:color w:val="000000"/>
          <w:sz w:val="20"/>
          <w:szCs w:val="20"/>
        </w:rPr>
        <w:t> : la vie privée, mode d’emploi</w:t>
      </w:r>
      <w:r>
        <w:rPr>
          <w:rFonts w:ascii="Georgia" w:hAnsi="Georgia"/>
          <w:color w:val="000000"/>
          <w:sz w:val="20"/>
          <w:szCs w:val="20"/>
        </w:rPr>
        <w:t xml:space="preserve">, Helen </w:t>
      </w:r>
      <w:proofErr w:type="spellStart"/>
      <w:r>
        <w:rPr>
          <w:rFonts w:ascii="Georgia" w:hAnsi="Georgia"/>
          <w:color w:val="000000"/>
          <w:sz w:val="20"/>
          <w:szCs w:val="20"/>
        </w:rPr>
        <w:t>Nissenbaum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et Finn </w:t>
      </w:r>
      <w:proofErr w:type="spellStart"/>
      <w:r>
        <w:rPr>
          <w:rFonts w:ascii="Georgia" w:hAnsi="Georgia"/>
          <w:color w:val="000000"/>
          <w:sz w:val="20"/>
          <w:szCs w:val="20"/>
        </w:rPr>
        <w:t>Brunton</w:t>
      </w:r>
      <w:proofErr w:type="spellEnd"/>
      <w:r>
        <w:rPr>
          <w:rFonts w:ascii="Georgia" w:hAnsi="Georgia"/>
          <w:color w:val="000000"/>
          <w:sz w:val="20"/>
          <w:szCs w:val="20"/>
        </w:rPr>
        <w:t>, C&amp;F éditions, 2019.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Style w:val="Accentuation"/>
          <w:rFonts w:ascii="Georgia" w:hAnsi="Georgia"/>
          <w:color w:val="000000"/>
          <w:sz w:val="20"/>
          <w:szCs w:val="20"/>
        </w:rPr>
        <w:t xml:space="preserve">The </w:t>
      </w:r>
      <w:proofErr w:type="spellStart"/>
      <w:r>
        <w:rPr>
          <w:rStyle w:val="Accentuation"/>
          <w:rFonts w:ascii="Georgia" w:hAnsi="Georgia"/>
          <w:color w:val="000000"/>
          <w:sz w:val="20"/>
          <w:szCs w:val="20"/>
        </w:rPr>
        <w:t>Valley</w:t>
      </w:r>
      <w:proofErr w:type="spellEnd"/>
      <w:r>
        <w:rPr>
          <w:rStyle w:val="Accentuation"/>
          <w:rFonts w:ascii="Georgia" w:hAnsi="Georgia"/>
          <w:color w:val="000000"/>
          <w:sz w:val="20"/>
          <w:szCs w:val="20"/>
        </w:rPr>
        <w:t xml:space="preserve"> : une histoire politique de la </w:t>
      </w:r>
      <w:proofErr w:type="spellStart"/>
      <w:r>
        <w:rPr>
          <w:rStyle w:val="Accentuation"/>
          <w:rFonts w:ascii="Georgia" w:hAnsi="Georgia"/>
          <w:color w:val="000000"/>
          <w:sz w:val="20"/>
          <w:szCs w:val="20"/>
        </w:rPr>
        <w:t>Silicon</w:t>
      </w:r>
      <w:proofErr w:type="spellEnd"/>
      <w:r>
        <w:rPr>
          <w:rStyle w:val="Accentuation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ccentuation"/>
          <w:rFonts w:ascii="Georgia" w:hAnsi="Georgia"/>
          <w:color w:val="000000"/>
          <w:sz w:val="20"/>
          <w:szCs w:val="20"/>
        </w:rPr>
        <w:t>Valley</w:t>
      </w:r>
      <w:proofErr w:type="spellEnd"/>
      <w:r>
        <w:rPr>
          <w:rFonts w:ascii="Georgia" w:hAnsi="Georgia"/>
          <w:color w:val="000000"/>
          <w:sz w:val="20"/>
          <w:szCs w:val="20"/>
        </w:rPr>
        <w:t>, Fabien Benoît, Les arènes, 2019.</w:t>
      </w:r>
    </w:p>
    <w:p w:rsidR="008F6305" w:rsidRDefault="008F6305" w:rsidP="008F6305">
      <w:pPr>
        <w:numPr>
          <w:ilvl w:val="0"/>
          <w:numId w:val="2"/>
        </w:numPr>
        <w:spacing w:before="100" w:beforeAutospacing="1" w:after="240" w:line="273" w:lineRule="atLeast"/>
        <w:ind w:left="9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…</w:t>
      </w:r>
    </w:p>
    <w:p w:rsidR="008F6305" w:rsidRPr="008F6305" w:rsidRDefault="008F6305" w:rsidP="008F6305"/>
    <w:sectPr w:rsidR="008F6305" w:rsidRPr="008F6305" w:rsidSect="002C1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46FBD"/>
    <w:multiLevelType w:val="multilevel"/>
    <w:tmpl w:val="C896B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24097"/>
    <w:multiLevelType w:val="multilevel"/>
    <w:tmpl w:val="4002F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05"/>
    <w:rsid w:val="002C1E13"/>
    <w:rsid w:val="008F6305"/>
    <w:rsid w:val="00B24139"/>
    <w:rsid w:val="00D12FFB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738"/>
  <w15:chartTrackingRefBased/>
  <w15:docId w15:val="{F20E7FD4-758A-0645-8CF6-9B2D189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link w:val="Titre2Car"/>
    <w:uiPriority w:val="9"/>
    <w:unhideWhenUsed/>
    <w:qFormat/>
    <w:rsid w:val="008F6305"/>
    <w:pPr>
      <w:pBdr>
        <w:top w:val="nil"/>
        <w:left w:val="nil"/>
        <w:bottom w:val="nil"/>
        <w:right w:val="nil"/>
        <w:between w:val="nil"/>
        <w:bar w:val="nil"/>
      </w:pBdr>
      <w:spacing w:before="2" w:after="2"/>
      <w:outlineLvl w:val="1"/>
    </w:pPr>
    <w:rPr>
      <w:rFonts w:ascii="Times" w:eastAsia="Arial Unicode MS" w:hAnsi="Times" w:cs="Arial Unicode MS"/>
      <w:b/>
      <w:bCs/>
      <w:color w:val="000000"/>
      <w:sz w:val="36"/>
      <w:szCs w:val="36"/>
      <w:u w:val="single" w:color="0000FF"/>
      <w:bdr w:val="nil"/>
      <w:shd w:val="clear" w:color="auto" w:fill="00FF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6305"/>
    <w:rPr>
      <w:rFonts w:ascii="Times" w:eastAsia="Arial Unicode MS" w:hAnsi="Times" w:cs="Arial Unicode MS"/>
      <w:b/>
      <w:bCs/>
      <w:color w:val="000000"/>
      <w:sz w:val="36"/>
      <w:szCs w:val="36"/>
      <w:u w:val="single" w:color="0000FF"/>
      <w:bdr w:val="nil"/>
      <w:lang w:val="fr-FR" w:eastAsia="fr-FR"/>
    </w:rPr>
  </w:style>
  <w:style w:type="character" w:styleId="Lienhypertexte">
    <w:name w:val="Hyperlink"/>
    <w:uiPriority w:val="99"/>
    <w:rsid w:val="008F6305"/>
    <w:rPr>
      <w:u w:val="single"/>
    </w:rPr>
  </w:style>
  <w:style w:type="paragraph" w:styleId="NormalWeb">
    <w:name w:val="Normal (Web)"/>
    <w:basedOn w:val="Normal"/>
    <w:uiPriority w:val="99"/>
    <w:unhideWhenUsed/>
    <w:rsid w:val="008F63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F6305"/>
  </w:style>
  <w:style w:type="character" w:styleId="Accentuation">
    <w:name w:val="Emphasis"/>
    <w:basedOn w:val="Policepardfaut"/>
    <w:uiPriority w:val="20"/>
    <w:qFormat/>
    <w:rsid w:val="008F630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97D3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proxy.google.com/~r/internetactu/bcmJ/~3/VVn8jpC5nvQ/?utm_source=feedburner&amp;utm_medium=email" TargetMode="External"/><Relationship Id="rId13" Type="http://schemas.openxmlformats.org/officeDocument/2006/relationships/hyperlink" Target="http://www.internetactu.net/2018/12/18/uberland-lavenir-du-travail-a-lheure-des-algorithmes/" TargetMode="External"/><Relationship Id="rId18" Type="http://schemas.openxmlformats.org/officeDocument/2006/relationships/hyperlink" Target="http://www.internetactu.net/2018/10/15/les-pouvoirs-et-limites-de-la-neuroplasticite-22-voyage-au-pays-de-lamelioration-cognitive/" TargetMode="External"/><Relationship Id="rId26" Type="http://schemas.openxmlformats.org/officeDocument/2006/relationships/hyperlink" Target="http://www.internetactu.net/2018/11/07/des-plateformes-en-leurs-limites/" TargetMode="External"/><Relationship Id="rId3" Type="http://schemas.openxmlformats.org/officeDocument/2006/relationships/settings" Target="settings.xml"/><Relationship Id="rId21" Type="http://schemas.openxmlformats.org/officeDocument/2006/relationships/hyperlink" Target="%20http:/www.internetactu.net/2018/09/10/technologie-lage-sombre/" TargetMode="External"/><Relationship Id="rId7" Type="http://schemas.openxmlformats.org/officeDocument/2006/relationships/hyperlink" Target="http://feedproxy.google.com/~r/internetactu/bcmJ/~3/J4Sku-J9oaQ/?utm_source=feedburner&amp;utm_medium=email" TargetMode="External"/><Relationship Id="rId12" Type="http://schemas.openxmlformats.org/officeDocument/2006/relationships/hyperlink" Target="http://www.internetactu.net/2019/05/07/internet-cette-revolution-qui-nen-etait-pas-une-les-desillusions-de-lactivisme-numerique/" TargetMode="External"/><Relationship Id="rId17" Type="http://schemas.openxmlformats.org/officeDocument/2006/relationships/hyperlink" Target="http://www.internetactu.net/2018/11/06/peut-on-apprendre-de-lhistoire/" TargetMode="External"/><Relationship Id="rId25" Type="http://schemas.openxmlformats.org/officeDocument/2006/relationships/hyperlink" Target="http://www.internetactu.net/2019/04/23/pourquoi-avons-nous-tant-de-mal-a-changer-davi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actu.net/2018/09/27/lintelligence-augmentee-des-animaux-urbains/" TargetMode="External"/><Relationship Id="rId20" Type="http://schemas.openxmlformats.org/officeDocument/2006/relationships/hyperlink" Target="http://www.internetactu.net/2018/09/11/vers-une-science-de-la-causalite/" TargetMode="External"/><Relationship Id="rId29" Type="http://schemas.openxmlformats.org/officeDocument/2006/relationships/hyperlink" Target="http://www.internetactu.net/2018/10/02/pourquoi-la-technologie-nest-pas-democratique-et-comment-peut-elle-le-deven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edproxy.google.com/~r/internetactu/bcmJ/~3/9FoKPq9aoE4/?utm_source=feedburner&amp;utm_medium=email" TargetMode="External"/><Relationship Id="rId11" Type="http://schemas.openxmlformats.org/officeDocument/2006/relationships/hyperlink" Target="http://www.internetactu.net/2019/07/10/vers-des-villes-politiquement-intelligentes/" TargetMode="External"/><Relationship Id="rId24" Type="http://schemas.openxmlformats.org/officeDocument/2006/relationships/hyperlink" Target="http://www.internetactu.net/2019/03/12/linegalite-est-elle-au-coeur-des-problemes-de-societe/" TargetMode="External"/><Relationship Id="rId5" Type="http://schemas.openxmlformats.org/officeDocument/2006/relationships/hyperlink" Target="http://feedproxy.google.com/~r/internetactu/bcmJ/~3/FEsydsMwpDA/?utm_source=feedburner&amp;utm_medium=email" TargetMode="External"/><Relationship Id="rId15" Type="http://schemas.openxmlformats.org/officeDocument/2006/relationships/hyperlink" Target="http://www.internetactu.net/2018/11/13/realite-virtuelle-et-empathie-ce-que-dit-la-recherche/" TargetMode="External"/><Relationship Id="rId23" Type="http://schemas.openxmlformats.org/officeDocument/2006/relationships/hyperlink" Target="http://www.internetactu.net/2019/03/28/les-logiques-algorithmiques-de-la-rencontre-sont-moins-sophistiquees-que-les-logiques-sociales/" TargetMode="External"/><Relationship Id="rId28" Type="http://schemas.openxmlformats.org/officeDocument/2006/relationships/hyperlink" Target="http://www.internetactu.net/2019/01/28/startupeurs-des-innovateurs-ordinaires/" TargetMode="External"/><Relationship Id="rId10" Type="http://schemas.openxmlformats.org/officeDocument/2006/relationships/hyperlink" Target="http://www.internetactu.net/2019/02/22/de-la-moderation-enjeux-limites-remedes/" TargetMode="External"/><Relationship Id="rId19" Type="http://schemas.openxmlformats.org/officeDocument/2006/relationships/hyperlink" Target="http://www.internetactu.net/2018/09/17/de-la-tyrannie-des-metriqu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edproxy.google.com/~r/internetactu/bcmJ/~3/sI7VKx23Sk8/?utm_source=feedburner&amp;utm_medium=email" TargetMode="External"/><Relationship Id="rId14" Type="http://schemas.openxmlformats.org/officeDocument/2006/relationships/hyperlink" Target="http://www.internetactu.net/2018/09/25/et-si-la-regulation-de-la-question-attentionnelle-netait-pas-la-ou-lon-croit/" TargetMode="External"/><Relationship Id="rId22" Type="http://schemas.openxmlformats.org/officeDocument/2006/relationships/hyperlink" Target="http://www.internetactu.net/2019/04/11/culture-numerique-fake-news-panic/" TargetMode="External"/><Relationship Id="rId27" Type="http://schemas.openxmlformats.org/officeDocument/2006/relationships/hyperlink" Target="http://www.internetactu.net/2018/09/21/linternet-des-familles-modestes-les-usages-sont-ils-les-memes-du-haut-au-bas-de-lechelle-social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cp:lastPrinted>2019-08-01T09:31:00Z</cp:lastPrinted>
  <dcterms:created xsi:type="dcterms:W3CDTF">2019-08-01T09:34:00Z</dcterms:created>
  <dcterms:modified xsi:type="dcterms:W3CDTF">2019-08-01T09:34:00Z</dcterms:modified>
</cp:coreProperties>
</file>